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3A" w:rsidRDefault="00094A3A" w:rsidP="00094A3A">
      <w:pPr>
        <w:widowControl w:val="0"/>
        <w:autoSpaceDE w:val="0"/>
        <w:autoSpaceDN w:val="0"/>
        <w:adjustRightInd w:val="0"/>
        <w:spacing w:after="240"/>
        <w:rPr>
          <w:rFonts w:ascii="Helvetica" w:hAnsi="Helvetica" w:cs="Helvetica"/>
          <w:b/>
          <w:bCs/>
          <w:color w:val="141313"/>
        </w:rPr>
      </w:pPr>
      <w:r w:rsidRPr="00094A3A">
        <w:rPr>
          <w:rFonts w:ascii="Helvetica" w:hAnsi="Helvetica" w:cs="Helvetica"/>
          <w:b/>
          <w:bCs/>
          <w:color w:val="141313"/>
        </w:rPr>
        <w:t>PRODUCT SPECIFICATION GUIDE </w:t>
      </w:r>
      <w:r w:rsidR="005C5F1C">
        <w:rPr>
          <w:rFonts w:ascii="Helvetica" w:hAnsi="Helvetica" w:cs="Helvetica"/>
          <w:b/>
          <w:bCs/>
          <w:color w:val="141313"/>
        </w:rPr>
        <w:t xml:space="preserve"> - (MS Word formatted for editing)</w:t>
      </w:r>
    </w:p>
    <w:p w:rsidR="00094A3A" w:rsidRDefault="00C75932" w:rsidP="00094A3A">
      <w:pPr>
        <w:widowControl w:val="0"/>
        <w:autoSpaceDE w:val="0"/>
        <w:autoSpaceDN w:val="0"/>
        <w:adjustRightInd w:val="0"/>
        <w:spacing w:after="240"/>
        <w:rPr>
          <w:rFonts w:ascii="Helvetica" w:hAnsi="Helvetica" w:cs="Helvetica"/>
          <w:b/>
          <w:bCs/>
          <w:color w:val="141313"/>
        </w:rPr>
      </w:pPr>
      <w:r>
        <w:rPr>
          <w:rFonts w:ascii="Helvetica" w:hAnsi="Helvetica" w:cs="Helvetica"/>
          <w:b/>
          <w:bCs/>
          <w:color w:val="141313"/>
        </w:rPr>
        <w:t>PRODUCT</w:t>
      </w:r>
      <w:r w:rsidR="00094A3A" w:rsidRPr="00094A3A">
        <w:rPr>
          <w:rFonts w:ascii="Helvetica" w:hAnsi="Helvetica" w:cs="Helvetica"/>
          <w:b/>
          <w:bCs/>
          <w:color w:val="141313"/>
        </w:rPr>
        <w:t xml:space="preserve">: THE ZIPSET SYSTEM </w:t>
      </w:r>
      <w:r>
        <w:rPr>
          <w:rFonts w:ascii="Helvetica" w:hAnsi="Helvetica" w:cs="Helvetica"/>
          <w:b/>
          <w:bCs/>
          <w:color w:val="141313"/>
        </w:rPr>
        <w:t xml:space="preserve">FOR </w:t>
      </w:r>
      <w:r w:rsidR="00094A3A" w:rsidRPr="00094A3A">
        <w:rPr>
          <w:rFonts w:ascii="Helvetica" w:hAnsi="Helvetica" w:cs="Helvetica"/>
          <w:b/>
          <w:bCs/>
          <w:color w:val="141313"/>
        </w:rPr>
        <w:t>REMOTE AIR BALANCING DAMPERS </w:t>
      </w:r>
    </w:p>
    <w:p w:rsidR="00094A3A" w:rsidRDefault="00094A3A" w:rsidP="00094A3A">
      <w:pPr>
        <w:widowControl w:val="0"/>
        <w:autoSpaceDE w:val="0"/>
        <w:autoSpaceDN w:val="0"/>
        <w:adjustRightInd w:val="0"/>
        <w:spacing w:after="240"/>
        <w:rPr>
          <w:rFonts w:ascii="Helvetica" w:hAnsi="Helvetica" w:cs="Helvetica"/>
          <w:b/>
          <w:bCs/>
          <w:color w:val="141313"/>
        </w:rPr>
      </w:pPr>
      <w:r w:rsidRPr="00094A3A">
        <w:rPr>
          <w:rFonts w:ascii="Helvetica" w:hAnsi="Helvetica" w:cs="Helvetica"/>
          <w:b/>
          <w:bCs/>
          <w:color w:val="141313"/>
        </w:rPr>
        <w:t>DIVISION 23 – HEATING, VENTILATION, AND AIR CONDITIONING (HVAC) </w:t>
      </w:r>
    </w:p>
    <w:p w:rsidR="00094A3A" w:rsidRPr="00094A3A" w:rsidRDefault="00094A3A" w:rsidP="00094A3A">
      <w:pPr>
        <w:widowControl w:val="0"/>
        <w:autoSpaceDE w:val="0"/>
        <w:autoSpaceDN w:val="0"/>
        <w:adjustRightInd w:val="0"/>
        <w:spacing w:after="240"/>
        <w:rPr>
          <w:rFonts w:ascii="Helvetica" w:hAnsi="Helvetica" w:cs="Helvetica"/>
          <w:b/>
          <w:bCs/>
          <w:color w:val="141313"/>
        </w:rPr>
      </w:pPr>
      <w:r w:rsidRPr="00094A3A">
        <w:rPr>
          <w:rFonts w:ascii="Helvetica" w:hAnsi="Helvetica" w:cs="Helvetica"/>
          <w:b/>
          <w:bCs/>
          <w:color w:val="141313"/>
        </w:rPr>
        <w:t>(PREVIOUSLY DIVISION 15)</w:t>
      </w:r>
    </w:p>
    <w:p w:rsidR="00094A3A" w:rsidRDefault="00094A3A" w:rsidP="00751855">
      <w:pPr>
        <w:rPr>
          <w:rFonts w:ascii="Arial" w:hAnsi="Arial" w:cs="Arial"/>
          <w:color w:val="0000FF"/>
        </w:rPr>
      </w:pPr>
      <w:r>
        <w:rPr>
          <w:rFonts w:ascii="Arial" w:hAnsi="Arial" w:cs="Arial"/>
          <w:color w:val="0000FF"/>
        </w:rPr>
        <w:t>==========================================================================</w:t>
      </w:r>
    </w:p>
    <w:p w:rsidR="003D2474" w:rsidRPr="00751855" w:rsidRDefault="003D2474" w:rsidP="00751855">
      <w:pPr>
        <w:rPr>
          <w:rFonts w:ascii="Arial" w:hAnsi="Arial" w:cs="Arial"/>
          <w:color w:val="0000FF"/>
        </w:rPr>
      </w:pPr>
      <w:proofErr w:type="spellStart"/>
      <w:r w:rsidRPr="005C5F1C">
        <w:rPr>
          <w:rFonts w:ascii="Arial" w:hAnsi="Arial" w:cs="Arial"/>
          <w:color w:val="0000FF"/>
        </w:rPr>
        <w:t>Specifier</w:t>
      </w:r>
      <w:proofErr w:type="spellEnd"/>
      <w:r w:rsidRPr="005C5F1C">
        <w:rPr>
          <w:rFonts w:ascii="Arial" w:hAnsi="Arial" w:cs="Arial"/>
          <w:color w:val="0000FF"/>
        </w:rPr>
        <w:t xml:space="preserve"> Notes</w:t>
      </w:r>
      <w:r w:rsidRPr="00751855">
        <w:rPr>
          <w:rFonts w:ascii="Arial" w:hAnsi="Arial" w:cs="Arial"/>
          <w:color w:val="0000FF"/>
        </w:rPr>
        <w:t>:  This product guide specification is written according to the Construction Specific</w:t>
      </w:r>
      <w:r w:rsidRPr="00751855">
        <w:rPr>
          <w:rFonts w:ascii="Arial" w:hAnsi="Arial" w:cs="Arial"/>
          <w:color w:val="0000FF"/>
        </w:rPr>
        <w:t>a</w:t>
      </w:r>
      <w:r w:rsidRPr="00751855">
        <w:rPr>
          <w:rFonts w:ascii="Arial" w:hAnsi="Arial" w:cs="Arial"/>
          <w:color w:val="0000FF"/>
        </w:rPr>
        <w:t xml:space="preserve">tions Institute (CSI) </w:t>
      </w:r>
      <w:r w:rsidR="00094A3A">
        <w:rPr>
          <w:rFonts w:ascii="Arial" w:hAnsi="Arial" w:cs="Arial"/>
          <w:color w:val="0000FF"/>
        </w:rPr>
        <w:t xml:space="preserve">Master Three Part Section </w:t>
      </w:r>
      <w:r w:rsidR="001E11B6">
        <w:rPr>
          <w:rFonts w:ascii="Arial" w:hAnsi="Arial" w:cs="Arial"/>
          <w:color w:val="0000FF"/>
        </w:rPr>
        <w:t>Format (2004)</w:t>
      </w:r>
    </w:p>
    <w:p w:rsidR="003D2474" w:rsidRPr="00751855" w:rsidRDefault="003D2474" w:rsidP="00751855">
      <w:pPr>
        <w:rPr>
          <w:rFonts w:ascii="Arial" w:hAnsi="Arial" w:cs="Arial"/>
          <w:color w:val="0000FF"/>
        </w:rPr>
      </w:pPr>
    </w:p>
    <w:p w:rsidR="003D2474" w:rsidRPr="00751855" w:rsidRDefault="003D2474" w:rsidP="00751855">
      <w:pPr>
        <w:rPr>
          <w:rFonts w:ascii="Arial" w:hAnsi="Arial" w:cs="Arial"/>
          <w:color w:val="0000FF"/>
        </w:rPr>
      </w:pPr>
      <w:r w:rsidRPr="00751855">
        <w:rPr>
          <w:rFonts w:ascii="Arial" w:hAnsi="Arial" w:cs="Arial"/>
          <w:color w:val="0000FF"/>
        </w:rPr>
        <w:t xml:space="preserve">The section </w:t>
      </w:r>
      <w:r w:rsidR="005C5F1C">
        <w:rPr>
          <w:rFonts w:ascii="Arial" w:hAnsi="Arial" w:cs="Arial"/>
          <w:color w:val="0000FF"/>
        </w:rPr>
        <w:t>is to</w:t>
      </w:r>
      <w:r w:rsidRPr="00751855">
        <w:rPr>
          <w:rFonts w:ascii="Arial" w:hAnsi="Arial" w:cs="Arial"/>
          <w:color w:val="0000FF"/>
        </w:rPr>
        <w:t xml:space="preserve"> be carefully reviewed and edited by the Engineer to meet the requirements of the project and local building code</w:t>
      </w:r>
      <w:r w:rsidR="005C5F1C">
        <w:rPr>
          <w:rFonts w:ascii="Arial" w:hAnsi="Arial" w:cs="Arial"/>
          <w:color w:val="0000FF"/>
        </w:rPr>
        <w:t>s</w:t>
      </w:r>
      <w:r w:rsidRPr="00751855">
        <w:rPr>
          <w:rFonts w:ascii="Arial" w:hAnsi="Arial" w:cs="Arial"/>
          <w:color w:val="0000FF"/>
        </w:rPr>
        <w:t>.  Coordinate with other specification sections and the drawings.</w:t>
      </w:r>
    </w:p>
    <w:p w:rsidR="003D2474" w:rsidRPr="00751855" w:rsidRDefault="003D2474" w:rsidP="00751855">
      <w:pPr>
        <w:rPr>
          <w:rFonts w:ascii="Arial" w:hAnsi="Arial" w:cs="Arial"/>
          <w:color w:val="0000FF"/>
        </w:rPr>
      </w:pPr>
    </w:p>
    <w:p w:rsidR="003D2474" w:rsidRPr="00751855" w:rsidRDefault="003D2474" w:rsidP="00751855">
      <w:pPr>
        <w:rPr>
          <w:rFonts w:ascii="Arial" w:hAnsi="Arial" w:cs="Arial"/>
          <w:color w:val="0000FF"/>
        </w:rPr>
      </w:pPr>
      <w:r w:rsidRPr="00751855">
        <w:rPr>
          <w:rFonts w:ascii="Arial" w:hAnsi="Arial" w:cs="Arial"/>
          <w:color w:val="0000FF"/>
        </w:rPr>
        <w:t>Delete all "Specifier Notes" when editing this section.</w:t>
      </w:r>
    </w:p>
    <w:p w:rsidR="003D2474" w:rsidRPr="00751855" w:rsidRDefault="00094A3A" w:rsidP="00751855">
      <w:pPr>
        <w:pStyle w:val="Heading2"/>
        <w:rPr>
          <w:color w:val="0000FF"/>
          <w:sz w:val="22"/>
          <w:szCs w:val="22"/>
        </w:rPr>
      </w:pPr>
      <w:r>
        <w:rPr>
          <w:color w:val="0000FF"/>
          <w:sz w:val="22"/>
          <w:szCs w:val="22"/>
        </w:rPr>
        <w:t>==========================================================================</w:t>
      </w:r>
    </w:p>
    <w:p w:rsidR="00301F01" w:rsidRPr="00945D48" w:rsidRDefault="00AE17E9">
      <w:pPr>
        <w:pStyle w:val="CMT"/>
        <w:rPr>
          <w:rFonts w:ascii="Arial" w:hAnsi="Arial" w:cs="Arial"/>
          <w:b/>
          <w:vanish w:val="0"/>
          <w:color w:val="auto"/>
        </w:rPr>
      </w:pPr>
      <w:r w:rsidRPr="00945D48">
        <w:rPr>
          <w:rFonts w:ascii="Arial" w:hAnsi="Arial" w:cs="Arial"/>
          <w:b/>
          <w:vanish w:val="0"/>
          <w:color w:val="auto"/>
        </w:rPr>
        <w:t xml:space="preserve">SECTION </w:t>
      </w:r>
      <w:r w:rsidR="00751855">
        <w:rPr>
          <w:rFonts w:ascii="Arial" w:hAnsi="Arial" w:cs="Arial"/>
          <w:b/>
          <w:vanish w:val="0"/>
          <w:color w:val="auto"/>
        </w:rPr>
        <w:t>233313 (Previously 15820)</w:t>
      </w:r>
    </w:p>
    <w:p w:rsidR="00AE17E9" w:rsidRPr="00945D48" w:rsidRDefault="00094A3A">
      <w:pPr>
        <w:pStyle w:val="CMT"/>
        <w:rPr>
          <w:rFonts w:ascii="Arial" w:hAnsi="Arial" w:cs="Arial"/>
          <w:b/>
          <w:vanish w:val="0"/>
          <w:color w:val="auto"/>
        </w:rPr>
      </w:pPr>
      <w:r>
        <w:rPr>
          <w:rFonts w:ascii="Arial" w:hAnsi="Arial" w:cs="Arial"/>
          <w:b/>
          <w:vanish w:val="0"/>
          <w:color w:val="auto"/>
        </w:rPr>
        <w:t>REMOTE</w:t>
      </w:r>
      <w:r w:rsidR="00E3102E">
        <w:rPr>
          <w:rFonts w:ascii="Arial" w:hAnsi="Arial" w:cs="Arial"/>
          <w:b/>
          <w:vanish w:val="0"/>
          <w:color w:val="auto"/>
        </w:rPr>
        <w:t xml:space="preserve"> </w:t>
      </w:r>
      <w:r w:rsidR="00082B67">
        <w:rPr>
          <w:rFonts w:ascii="Arial" w:hAnsi="Arial" w:cs="Arial"/>
          <w:b/>
          <w:vanish w:val="0"/>
          <w:color w:val="auto"/>
        </w:rPr>
        <w:t xml:space="preserve">OPERATED </w:t>
      </w:r>
      <w:r w:rsidR="00E3102E">
        <w:rPr>
          <w:rFonts w:ascii="Arial" w:hAnsi="Arial" w:cs="Arial"/>
          <w:b/>
          <w:vanish w:val="0"/>
          <w:color w:val="auto"/>
        </w:rPr>
        <w:t>BALANCING</w:t>
      </w:r>
      <w:r w:rsidR="00AE17E9" w:rsidRPr="00945D48">
        <w:rPr>
          <w:rFonts w:ascii="Arial" w:hAnsi="Arial" w:cs="Arial"/>
          <w:b/>
          <w:vanish w:val="0"/>
          <w:color w:val="auto"/>
        </w:rPr>
        <w:t xml:space="preserve"> DAMPERS</w:t>
      </w:r>
    </w:p>
    <w:p w:rsidR="006908A0" w:rsidRPr="00945D48" w:rsidRDefault="006908A0">
      <w:pPr>
        <w:pStyle w:val="PRT"/>
        <w:rPr>
          <w:rFonts w:ascii="Arial" w:hAnsi="Arial" w:cs="Arial"/>
          <w:b/>
        </w:rPr>
      </w:pPr>
      <w:r w:rsidRPr="00945D48">
        <w:rPr>
          <w:rFonts w:ascii="Arial" w:hAnsi="Arial" w:cs="Arial"/>
          <w:b/>
        </w:rPr>
        <w:t>GENERAL</w:t>
      </w:r>
    </w:p>
    <w:p w:rsidR="006908A0" w:rsidRPr="00945D48" w:rsidRDefault="00AE17E9">
      <w:pPr>
        <w:pStyle w:val="ART"/>
        <w:rPr>
          <w:rFonts w:ascii="Arial" w:hAnsi="Arial" w:cs="Arial"/>
          <w:b/>
        </w:rPr>
      </w:pPr>
      <w:r w:rsidRPr="00945D48">
        <w:rPr>
          <w:rFonts w:ascii="Arial" w:hAnsi="Arial" w:cs="Arial"/>
          <w:b/>
        </w:rPr>
        <w:t>SECTION INCLUDES</w:t>
      </w:r>
    </w:p>
    <w:p w:rsidR="006908A0" w:rsidRPr="00945D48" w:rsidRDefault="00082B67" w:rsidP="00201ED4">
      <w:pPr>
        <w:pStyle w:val="PR1"/>
        <w:tabs>
          <w:tab w:val="clear" w:pos="864"/>
        </w:tabs>
        <w:rPr>
          <w:rFonts w:ascii="Arial" w:hAnsi="Arial" w:cs="Arial"/>
        </w:rPr>
      </w:pPr>
      <w:r>
        <w:rPr>
          <w:rFonts w:ascii="Arial" w:hAnsi="Arial" w:cs="Arial"/>
        </w:rPr>
        <w:t>R</w:t>
      </w:r>
      <w:r w:rsidR="00D80F92" w:rsidRPr="00D80F92">
        <w:rPr>
          <w:rFonts w:ascii="Arial" w:hAnsi="Arial" w:cs="Arial"/>
        </w:rPr>
        <w:t>emote</w:t>
      </w:r>
      <w:r w:rsidR="00D80F92">
        <w:rPr>
          <w:rFonts w:ascii="Arial" w:hAnsi="Arial" w:cs="Arial"/>
        </w:rPr>
        <w:t xml:space="preserve"> operated</w:t>
      </w:r>
      <w:r w:rsidR="00AE17E9" w:rsidRPr="00945D48">
        <w:rPr>
          <w:rFonts w:ascii="Arial" w:hAnsi="Arial" w:cs="Arial"/>
        </w:rPr>
        <w:t xml:space="preserve"> </w:t>
      </w:r>
      <w:r w:rsidR="00D80F92">
        <w:rPr>
          <w:rFonts w:ascii="Arial" w:hAnsi="Arial" w:cs="Arial"/>
        </w:rPr>
        <w:t xml:space="preserve">balancing dampers </w:t>
      </w:r>
      <w:r w:rsidR="00D80F92" w:rsidRPr="00D80F92">
        <w:rPr>
          <w:rFonts w:ascii="Arial" w:hAnsi="Arial" w:cs="Arial"/>
        </w:rPr>
        <w:t>suitable for application in HV</w:t>
      </w:r>
      <w:r>
        <w:rPr>
          <w:rFonts w:ascii="Arial" w:hAnsi="Arial" w:cs="Arial"/>
        </w:rPr>
        <w:t>AC systems with velocities to 2000 fpm (10.2</w:t>
      </w:r>
      <w:r w:rsidR="00D80F92">
        <w:rPr>
          <w:rFonts w:ascii="Arial" w:hAnsi="Arial" w:cs="Arial"/>
        </w:rPr>
        <w:t xml:space="preserve"> m/s)</w:t>
      </w:r>
      <w:r w:rsidR="00AE17E9" w:rsidRPr="00945D48">
        <w:rPr>
          <w:rFonts w:ascii="Arial" w:hAnsi="Arial" w:cs="Arial"/>
        </w:rPr>
        <w:t>.</w:t>
      </w:r>
    </w:p>
    <w:p w:rsidR="006908A0" w:rsidRPr="00945D48" w:rsidRDefault="006908A0">
      <w:pPr>
        <w:pStyle w:val="ART"/>
        <w:rPr>
          <w:rFonts w:ascii="Arial" w:hAnsi="Arial" w:cs="Arial"/>
          <w:b/>
        </w:rPr>
      </w:pPr>
      <w:r w:rsidRPr="00945D48">
        <w:rPr>
          <w:rFonts w:ascii="Arial" w:hAnsi="Arial" w:cs="Arial"/>
          <w:b/>
        </w:rPr>
        <w:t>SUMMARY</w:t>
      </w:r>
    </w:p>
    <w:p w:rsidR="00EA7959" w:rsidRPr="00945D48" w:rsidRDefault="00EA7959" w:rsidP="00EA7959">
      <w:pPr>
        <w:pStyle w:val="PR1"/>
        <w:rPr>
          <w:rFonts w:ascii="Arial" w:hAnsi="Arial" w:cs="Arial"/>
        </w:rPr>
      </w:pPr>
      <w:r w:rsidRPr="00945D48">
        <w:rPr>
          <w:rFonts w:ascii="Arial" w:hAnsi="Arial" w:cs="Arial"/>
        </w:rPr>
        <w:t xml:space="preserve">Section </w:t>
      </w:r>
      <w:r>
        <w:rPr>
          <w:rFonts w:ascii="Arial" w:hAnsi="Arial" w:cs="Arial"/>
        </w:rPr>
        <w:t>233100</w:t>
      </w:r>
      <w:r w:rsidRPr="00945D48">
        <w:rPr>
          <w:rFonts w:ascii="Arial" w:hAnsi="Arial" w:cs="Arial"/>
        </w:rPr>
        <w:t xml:space="preserve"> – </w:t>
      </w:r>
      <w:r>
        <w:rPr>
          <w:rFonts w:ascii="Arial" w:hAnsi="Arial" w:cs="Arial"/>
        </w:rPr>
        <w:t xml:space="preserve">HVAC </w:t>
      </w:r>
      <w:r w:rsidRPr="00945D48">
        <w:rPr>
          <w:rFonts w:ascii="Arial" w:hAnsi="Arial" w:cs="Arial"/>
        </w:rPr>
        <w:t>Ducts</w:t>
      </w:r>
      <w:r>
        <w:rPr>
          <w:rFonts w:ascii="Arial" w:hAnsi="Arial" w:cs="Arial"/>
        </w:rPr>
        <w:t xml:space="preserve"> and Casings (Previously 15810)</w:t>
      </w:r>
      <w:r w:rsidRPr="00945D48">
        <w:rPr>
          <w:rFonts w:ascii="Arial" w:hAnsi="Arial" w:cs="Arial"/>
        </w:rPr>
        <w:t>.</w:t>
      </w:r>
    </w:p>
    <w:p w:rsidR="00EA7959" w:rsidRPr="00945D48" w:rsidRDefault="00EA7959" w:rsidP="00EA7959">
      <w:pPr>
        <w:pStyle w:val="PR1"/>
        <w:rPr>
          <w:rFonts w:ascii="Arial" w:hAnsi="Arial" w:cs="Arial"/>
        </w:rPr>
      </w:pPr>
      <w:r w:rsidRPr="00945D48">
        <w:rPr>
          <w:rFonts w:ascii="Arial" w:hAnsi="Arial" w:cs="Arial"/>
        </w:rPr>
        <w:t xml:space="preserve">Section </w:t>
      </w:r>
      <w:r>
        <w:rPr>
          <w:rFonts w:ascii="Arial" w:hAnsi="Arial" w:cs="Arial"/>
        </w:rPr>
        <w:t>230913.13</w:t>
      </w:r>
      <w:r w:rsidRPr="00945D48">
        <w:rPr>
          <w:rFonts w:ascii="Arial" w:hAnsi="Arial" w:cs="Arial"/>
        </w:rPr>
        <w:t xml:space="preserve"> – Actuators</w:t>
      </w:r>
      <w:r>
        <w:rPr>
          <w:rFonts w:ascii="Arial" w:hAnsi="Arial" w:cs="Arial"/>
        </w:rPr>
        <w:t xml:space="preserve"> and Operators</w:t>
      </w:r>
      <w:r w:rsidRPr="00034AC7">
        <w:rPr>
          <w:rFonts w:ascii="Arial" w:hAnsi="Arial" w:cs="Arial"/>
        </w:rPr>
        <w:t xml:space="preserve"> </w:t>
      </w:r>
      <w:r>
        <w:rPr>
          <w:rFonts w:ascii="Arial" w:hAnsi="Arial" w:cs="Arial"/>
        </w:rPr>
        <w:t xml:space="preserve">(Previously </w:t>
      </w:r>
      <w:r w:rsidRPr="00945D48">
        <w:rPr>
          <w:rFonts w:ascii="Arial" w:hAnsi="Arial" w:cs="Arial"/>
        </w:rPr>
        <w:t>15900</w:t>
      </w:r>
      <w:r>
        <w:rPr>
          <w:rFonts w:ascii="Arial" w:hAnsi="Arial" w:cs="Arial"/>
        </w:rPr>
        <w:t>).</w:t>
      </w:r>
    </w:p>
    <w:p w:rsidR="00AE17E9" w:rsidRPr="00945D48" w:rsidRDefault="00AE17E9">
      <w:pPr>
        <w:pStyle w:val="ART"/>
        <w:rPr>
          <w:rFonts w:ascii="Arial" w:hAnsi="Arial" w:cs="Arial"/>
          <w:b/>
        </w:rPr>
      </w:pPr>
      <w:r w:rsidRPr="00945D48">
        <w:rPr>
          <w:rFonts w:ascii="Arial" w:hAnsi="Arial" w:cs="Arial"/>
          <w:b/>
        </w:rPr>
        <w:t>REFERENCES</w:t>
      </w:r>
    </w:p>
    <w:p w:rsidR="00215A5A" w:rsidRDefault="00082B67" w:rsidP="00215A5A">
      <w:pPr>
        <w:numPr>
          <w:ilvl w:val="0"/>
          <w:numId w:val="6"/>
        </w:numPr>
        <w:tabs>
          <w:tab w:val="clear" w:pos="720"/>
          <w:tab w:val="num" w:pos="9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240"/>
        <w:ind w:left="900" w:hanging="547"/>
        <w:rPr>
          <w:rFonts w:ascii="Arial" w:hAnsi="Arial" w:cs="Arial"/>
        </w:rPr>
      </w:pPr>
      <w:r>
        <w:rPr>
          <w:rFonts w:ascii="Arial" w:hAnsi="Arial" w:cs="Arial"/>
        </w:rPr>
        <w:t>UL 94 Standards for Test For Flammability of Plastic Materials</w:t>
      </w:r>
      <w:r w:rsidR="00AC3B30">
        <w:rPr>
          <w:rFonts w:ascii="Arial" w:hAnsi="Arial" w:cs="Arial"/>
        </w:rPr>
        <w:t>.</w:t>
      </w:r>
    </w:p>
    <w:p w:rsidR="00AC3B30" w:rsidRPr="00945D48" w:rsidRDefault="00AC3B30" w:rsidP="00215A5A">
      <w:pPr>
        <w:numPr>
          <w:ilvl w:val="0"/>
          <w:numId w:val="6"/>
        </w:numPr>
        <w:tabs>
          <w:tab w:val="clear" w:pos="720"/>
          <w:tab w:val="num" w:pos="9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240"/>
        <w:ind w:left="900" w:hanging="547"/>
        <w:rPr>
          <w:rFonts w:ascii="Arial" w:hAnsi="Arial" w:cs="Arial"/>
        </w:rPr>
      </w:pPr>
      <w:r>
        <w:rPr>
          <w:rFonts w:ascii="Arial" w:hAnsi="Arial" w:cs="Arial"/>
        </w:rPr>
        <w:t>NFPA-262, UL-910, Burn and Smoke Density Standards for Plenum-rated (CMP) Cable.</w:t>
      </w:r>
    </w:p>
    <w:p w:rsidR="006908A0" w:rsidRPr="00945D48" w:rsidRDefault="006908A0">
      <w:pPr>
        <w:pStyle w:val="ART"/>
        <w:rPr>
          <w:rFonts w:ascii="Arial" w:hAnsi="Arial" w:cs="Arial"/>
          <w:b/>
        </w:rPr>
      </w:pPr>
      <w:r w:rsidRPr="00945D48">
        <w:rPr>
          <w:rFonts w:ascii="Arial" w:hAnsi="Arial" w:cs="Arial"/>
          <w:b/>
        </w:rPr>
        <w:t>SUBMITTALS</w:t>
      </w:r>
    </w:p>
    <w:p w:rsidR="00215A5A" w:rsidRPr="00945D48" w:rsidRDefault="00215A5A" w:rsidP="00350BB0">
      <w:pPr>
        <w:numPr>
          <w:ilvl w:val="0"/>
          <w:numId w:val="30"/>
        </w:numPr>
        <w:tabs>
          <w:tab w:val="clear" w:pos="720"/>
          <w:tab w:val="left" w:pos="900"/>
        </w:tabs>
        <w:spacing w:before="240"/>
        <w:ind w:left="907" w:hanging="547"/>
        <w:rPr>
          <w:rFonts w:ascii="Arial" w:hAnsi="Arial" w:cs="Arial"/>
        </w:rPr>
      </w:pPr>
      <w:r w:rsidRPr="00945D48">
        <w:rPr>
          <w:rFonts w:ascii="Arial" w:hAnsi="Arial" w:cs="Arial"/>
        </w:rPr>
        <w:t>Comply with requirements of Section 0133</w:t>
      </w:r>
      <w:r w:rsidR="00350BB0">
        <w:rPr>
          <w:rFonts w:ascii="Arial" w:hAnsi="Arial" w:cs="Arial"/>
        </w:rPr>
        <w:t>0</w:t>
      </w:r>
      <w:r w:rsidRPr="00945D48">
        <w:rPr>
          <w:rFonts w:ascii="Arial" w:hAnsi="Arial" w:cs="Arial"/>
        </w:rPr>
        <w:t>0 - Submittal Procedures.</w:t>
      </w:r>
    </w:p>
    <w:p w:rsidR="00215A5A" w:rsidRPr="00945D48" w:rsidRDefault="00215A5A" w:rsidP="00350BB0">
      <w:pPr>
        <w:numPr>
          <w:ilvl w:val="0"/>
          <w:numId w:val="30"/>
        </w:numPr>
        <w:tabs>
          <w:tab w:val="clear" w:pos="720"/>
          <w:tab w:val="left" w:pos="900"/>
        </w:tabs>
        <w:spacing w:before="240"/>
        <w:ind w:left="907" w:hanging="547"/>
        <w:rPr>
          <w:rFonts w:ascii="Arial" w:hAnsi="Arial" w:cs="Arial"/>
        </w:rPr>
      </w:pPr>
      <w:r w:rsidRPr="00945D48">
        <w:rPr>
          <w:rFonts w:ascii="Arial" w:hAnsi="Arial" w:cs="Arial"/>
        </w:rPr>
        <w:t>Product Data:  Submit manufacturer's product data.</w:t>
      </w:r>
    </w:p>
    <w:p w:rsidR="00215A5A" w:rsidRPr="00945D48" w:rsidRDefault="00215A5A" w:rsidP="00350BB0">
      <w:pPr>
        <w:numPr>
          <w:ilvl w:val="1"/>
          <w:numId w:val="30"/>
        </w:numPr>
        <w:tabs>
          <w:tab w:val="left" w:pos="1440"/>
        </w:tabs>
        <w:spacing w:before="240"/>
        <w:ind w:hanging="630"/>
        <w:rPr>
          <w:rFonts w:ascii="Arial" w:hAnsi="Arial" w:cs="Arial"/>
        </w:rPr>
      </w:pPr>
      <w:r w:rsidRPr="00945D48">
        <w:rPr>
          <w:rFonts w:ascii="Arial" w:hAnsi="Arial" w:cs="Arial"/>
        </w:rPr>
        <w:t xml:space="preserve">Include </w:t>
      </w:r>
      <w:r w:rsidR="00D80F92">
        <w:rPr>
          <w:rFonts w:ascii="Arial" w:hAnsi="Arial" w:cs="Arial"/>
        </w:rPr>
        <w:t xml:space="preserve">maximum system velocity and </w:t>
      </w:r>
      <w:r w:rsidR="00350BB0">
        <w:rPr>
          <w:rFonts w:ascii="Arial" w:hAnsi="Arial" w:cs="Arial"/>
        </w:rPr>
        <w:t xml:space="preserve">differential </w:t>
      </w:r>
      <w:r w:rsidRPr="00945D48">
        <w:rPr>
          <w:rFonts w:ascii="Arial" w:hAnsi="Arial" w:cs="Arial"/>
        </w:rPr>
        <w:t>pressure</w:t>
      </w:r>
      <w:r w:rsidR="00350BB0">
        <w:rPr>
          <w:rFonts w:ascii="Arial" w:hAnsi="Arial" w:cs="Arial"/>
        </w:rPr>
        <w:t xml:space="preserve"> </w:t>
      </w:r>
      <w:r w:rsidR="00D80F92">
        <w:rPr>
          <w:rFonts w:ascii="Arial" w:hAnsi="Arial" w:cs="Arial"/>
        </w:rPr>
        <w:t>ratings</w:t>
      </w:r>
      <w:r w:rsidRPr="00945D48">
        <w:rPr>
          <w:rFonts w:ascii="Arial" w:hAnsi="Arial" w:cs="Arial"/>
        </w:rPr>
        <w:t>.</w:t>
      </w:r>
    </w:p>
    <w:p w:rsidR="00D80F92" w:rsidRDefault="00215A5A" w:rsidP="00350BB0">
      <w:pPr>
        <w:numPr>
          <w:ilvl w:val="1"/>
          <w:numId w:val="30"/>
        </w:numPr>
        <w:tabs>
          <w:tab w:val="left" w:pos="1440"/>
        </w:tabs>
        <w:ind w:hanging="630"/>
        <w:rPr>
          <w:rFonts w:ascii="Arial" w:hAnsi="Arial" w:cs="Arial"/>
        </w:rPr>
      </w:pPr>
      <w:r w:rsidRPr="00945D48">
        <w:rPr>
          <w:rFonts w:ascii="Arial" w:hAnsi="Arial" w:cs="Arial"/>
        </w:rPr>
        <w:t>Indicate materials, construction, dimensions, and installation details.</w:t>
      </w:r>
    </w:p>
    <w:p w:rsidR="005E5DB3" w:rsidRPr="00B16DD5" w:rsidRDefault="00B16DD5" w:rsidP="00B16DD5">
      <w:pPr>
        <w:numPr>
          <w:ilvl w:val="1"/>
          <w:numId w:val="30"/>
        </w:numPr>
        <w:tabs>
          <w:tab w:val="left" w:pos="1440"/>
        </w:tabs>
        <w:ind w:hanging="630"/>
        <w:rPr>
          <w:rFonts w:ascii="Arial" w:hAnsi="Arial" w:cs="Arial"/>
        </w:rPr>
      </w:pPr>
      <w:r>
        <w:rPr>
          <w:rFonts w:ascii="Arial" w:hAnsi="Arial" w:cs="Arial"/>
        </w:rPr>
        <w:t>Pre and Post-bid substitutions per “Section 012500-Substitution Procedures”.</w:t>
      </w:r>
      <w:bookmarkStart w:id="0" w:name="_GoBack"/>
      <w:bookmarkEnd w:id="0"/>
    </w:p>
    <w:p w:rsidR="006908A0" w:rsidRPr="00945D48" w:rsidRDefault="006908A0">
      <w:pPr>
        <w:pStyle w:val="ART"/>
        <w:rPr>
          <w:rFonts w:ascii="Arial" w:hAnsi="Arial" w:cs="Arial"/>
          <w:b/>
        </w:rPr>
      </w:pPr>
      <w:r w:rsidRPr="00945D48">
        <w:rPr>
          <w:rFonts w:ascii="Arial" w:hAnsi="Arial" w:cs="Arial"/>
          <w:b/>
        </w:rPr>
        <w:lastRenderedPageBreak/>
        <w:t>QUALITY ASSURANCE</w:t>
      </w:r>
    </w:p>
    <w:p w:rsidR="006908A0" w:rsidRPr="002B1E0F" w:rsidRDefault="00AD762F" w:rsidP="002B1E0F">
      <w:pPr>
        <w:pStyle w:val="PR1"/>
        <w:tabs>
          <w:tab w:val="clear" w:pos="864"/>
        </w:tabs>
        <w:rPr>
          <w:rFonts w:ascii="Arial" w:hAnsi="Arial" w:cs="Arial"/>
        </w:rPr>
      </w:pPr>
      <w:r w:rsidRPr="00D80F92">
        <w:rPr>
          <w:rFonts w:ascii="Arial" w:hAnsi="Arial" w:cs="Arial"/>
        </w:rPr>
        <w:t>Dampers shall be warranted against manufacturing</w:t>
      </w:r>
      <w:r w:rsidR="005E5DB3">
        <w:rPr>
          <w:rFonts w:ascii="Arial" w:hAnsi="Arial" w:cs="Arial"/>
        </w:rPr>
        <w:t xml:space="preserve"> defects for a period of 1 year</w:t>
      </w:r>
      <w:r w:rsidR="00D80F92">
        <w:rPr>
          <w:rFonts w:ascii="Arial" w:hAnsi="Arial" w:cs="Arial"/>
        </w:rPr>
        <w:t>.</w:t>
      </w:r>
    </w:p>
    <w:p w:rsidR="006908A0" w:rsidRPr="00945D48" w:rsidRDefault="00AD762F">
      <w:pPr>
        <w:pStyle w:val="ART"/>
        <w:rPr>
          <w:rFonts w:ascii="Arial" w:hAnsi="Arial" w:cs="Arial"/>
          <w:b/>
        </w:rPr>
      </w:pPr>
      <w:r w:rsidRPr="00945D48">
        <w:rPr>
          <w:rFonts w:ascii="Arial" w:hAnsi="Arial" w:cs="Arial"/>
          <w:b/>
        </w:rPr>
        <w:t>DELIVERY, STORAGE, AND HANDLING</w:t>
      </w:r>
    </w:p>
    <w:p w:rsidR="006908A0" w:rsidRPr="00945D48" w:rsidRDefault="00AD762F" w:rsidP="00A4633C">
      <w:pPr>
        <w:pStyle w:val="PR1"/>
        <w:tabs>
          <w:tab w:val="clear" w:pos="864"/>
        </w:tabs>
        <w:rPr>
          <w:rFonts w:ascii="Arial" w:hAnsi="Arial" w:cs="Arial"/>
        </w:rPr>
      </w:pPr>
      <w:r w:rsidRPr="00945D48">
        <w:rPr>
          <w:rFonts w:ascii="Arial" w:hAnsi="Arial" w:cs="Arial"/>
          <w:u w:val="single"/>
        </w:rPr>
        <w:t>Delivery</w:t>
      </w:r>
      <w:r w:rsidRPr="00945D48">
        <w:rPr>
          <w:rFonts w:ascii="Arial" w:hAnsi="Arial" w:cs="Arial"/>
        </w:rPr>
        <w:t>:  Deliver materials to site in manufacturer's original, unopened containers and packaging</w:t>
      </w:r>
      <w:r w:rsidR="00DC4D11">
        <w:rPr>
          <w:rFonts w:ascii="Arial" w:hAnsi="Arial" w:cs="Arial"/>
        </w:rPr>
        <w:t>, with labels clearly indicating manufacturer, material, and location of installation</w:t>
      </w:r>
      <w:r w:rsidR="006908A0" w:rsidRPr="00945D48">
        <w:rPr>
          <w:rFonts w:ascii="Arial" w:hAnsi="Arial" w:cs="Arial"/>
        </w:rPr>
        <w:t>.</w:t>
      </w:r>
    </w:p>
    <w:p w:rsidR="00AD762F" w:rsidRPr="00945D48" w:rsidRDefault="00AD762F" w:rsidP="00A4633C">
      <w:pPr>
        <w:pStyle w:val="PR1"/>
        <w:tabs>
          <w:tab w:val="clear" w:pos="864"/>
        </w:tabs>
        <w:rPr>
          <w:rFonts w:ascii="Arial" w:hAnsi="Arial" w:cs="Arial"/>
        </w:rPr>
      </w:pPr>
      <w:r w:rsidRPr="00945D48">
        <w:rPr>
          <w:rFonts w:ascii="Arial" w:hAnsi="Arial" w:cs="Arial"/>
          <w:u w:val="single"/>
        </w:rPr>
        <w:t>Storage</w:t>
      </w:r>
      <w:r w:rsidRPr="00945D48">
        <w:rPr>
          <w:rFonts w:ascii="Arial" w:hAnsi="Arial" w:cs="Arial"/>
        </w:rPr>
        <w:t>:  Store materials in a dry area indoor and protected from damage</w:t>
      </w:r>
      <w:r w:rsidR="00D34AD8">
        <w:rPr>
          <w:rFonts w:ascii="Arial" w:hAnsi="Arial" w:cs="Arial"/>
        </w:rPr>
        <w:t xml:space="preserve"> and in accordance with manufacturer’s instructions</w:t>
      </w:r>
      <w:r w:rsidRPr="00945D48">
        <w:rPr>
          <w:rFonts w:ascii="Arial" w:hAnsi="Arial" w:cs="Arial"/>
        </w:rPr>
        <w:t>.</w:t>
      </w:r>
    </w:p>
    <w:p w:rsidR="00AD762F" w:rsidRPr="00945D48" w:rsidRDefault="00AD762F" w:rsidP="00A4633C">
      <w:pPr>
        <w:pStyle w:val="PR1"/>
        <w:tabs>
          <w:tab w:val="clear" w:pos="864"/>
        </w:tabs>
        <w:rPr>
          <w:rFonts w:ascii="Arial" w:hAnsi="Arial" w:cs="Arial"/>
        </w:rPr>
      </w:pPr>
      <w:r w:rsidRPr="00945D48">
        <w:rPr>
          <w:rFonts w:ascii="Arial" w:hAnsi="Arial" w:cs="Arial"/>
          <w:u w:val="single"/>
        </w:rPr>
        <w:t>Handling</w:t>
      </w:r>
      <w:r w:rsidRPr="00945D48">
        <w:rPr>
          <w:rFonts w:ascii="Arial" w:hAnsi="Arial" w:cs="Arial"/>
        </w:rPr>
        <w:t xml:space="preserve">:  Handle and lift </w:t>
      </w:r>
      <w:r w:rsidR="002B1E0F">
        <w:rPr>
          <w:rFonts w:ascii="Arial" w:hAnsi="Arial" w:cs="Arial"/>
        </w:rPr>
        <w:t>all items carefully during installation to prevent damage and protect finishes.</w:t>
      </w:r>
    </w:p>
    <w:p w:rsidR="006908A0" w:rsidRPr="00945D48" w:rsidRDefault="006908A0">
      <w:pPr>
        <w:pStyle w:val="PRT"/>
        <w:rPr>
          <w:rFonts w:ascii="Arial" w:hAnsi="Arial" w:cs="Arial"/>
          <w:b/>
        </w:rPr>
      </w:pPr>
      <w:r w:rsidRPr="00945D48">
        <w:rPr>
          <w:rFonts w:ascii="Arial" w:hAnsi="Arial" w:cs="Arial"/>
          <w:b/>
        </w:rPr>
        <w:t>PRODUCTS</w:t>
      </w:r>
    </w:p>
    <w:p w:rsidR="00AD762F" w:rsidRPr="00945D48" w:rsidRDefault="00AD762F">
      <w:pPr>
        <w:pStyle w:val="ART"/>
        <w:rPr>
          <w:rFonts w:ascii="Arial" w:hAnsi="Arial" w:cs="Arial"/>
          <w:b/>
        </w:rPr>
      </w:pPr>
      <w:r w:rsidRPr="00945D48">
        <w:rPr>
          <w:rFonts w:ascii="Arial" w:hAnsi="Arial" w:cs="Arial"/>
          <w:b/>
        </w:rPr>
        <w:t>MANUFACTURER</w:t>
      </w:r>
    </w:p>
    <w:p w:rsidR="00AD762F" w:rsidRPr="00945D48" w:rsidRDefault="002B1E0F" w:rsidP="00AD762F">
      <w:pPr>
        <w:pStyle w:val="PR1"/>
        <w:rPr>
          <w:rFonts w:ascii="Arial" w:hAnsi="Arial" w:cs="Arial"/>
        </w:rPr>
      </w:pPr>
      <w:r>
        <w:rPr>
          <w:rFonts w:ascii="Arial" w:hAnsi="Arial" w:cs="Arial"/>
        </w:rPr>
        <w:t>The Zip Grou</w:t>
      </w:r>
      <w:r w:rsidRPr="00011092">
        <w:rPr>
          <w:rFonts w:ascii="Arial" w:hAnsi="Arial" w:cs="Arial"/>
        </w:rPr>
        <w:t>p, LLC</w:t>
      </w:r>
      <w:proofErr w:type="gramStart"/>
      <w:r w:rsidRPr="00011092">
        <w:rPr>
          <w:rFonts w:ascii="Arial" w:hAnsi="Arial" w:cs="Arial"/>
        </w:rPr>
        <w:t xml:space="preserve">,  </w:t>
      </w:r>
      <w:proofErr w:type="spellStart"/>
      <w:r w:rsidRPr="00011092">
        <w:rPr>
          <w:rFonts w:ascii="Arial" w:hAnsi="Arial" w:cs="Arial"/>
        </w:rPr>
        <w:t>Willmington</w:t>
      </w:r>
      <w:proofErr w:type="spellEnd"/>
      <w:proofErr w:type="gramEnd"/>
      <w:r w:rsidRPr="00011092">
        <w:rPr>
          <w:rFonts w:ascii="Arial" w:hAnsi="Arial" w:cs="Arial"/>
        </w:rPr>
        <w:t>, DE</w:t>
      </w:r>
      <w:r w:rsidR="00D34AD8" w:rsidRPr="00011092">
        <w:rPr>
          <w:rFonts w:ascii="Arial" w:hAnsi="Arial" w:cs="Arial"/>
        </w:rPr>
        <w:t>.</w:t>
      </w:r>
      <w:r w:rsidRPr="00011092">
        <w:rPr>
          <w:rFonts w:ascii="Arial" w:hAnsi="Arial" w:cs="Arial"/>
        </w:rPr>
        <w:t xml:space="preserve">    </w:t>
      </w:r>
      <w:hyperlink r:id="rId9" w:history="1">
        <w:r w:rsidRPr="00011092">
          <w:rPr>
            <w:rStyle w:val="Hyperlink"/>
            <w:rFonts w:ascii="Arial" w:hAnsi="Arial" w:cs="Arial"/>
            <w:u w:val="none"/>
          </w:rPr>
          <w:t>zipset@zipset.net</w:t>
        </w:r>
      </w:hyperlink>
      <w:proofErr w:type="gramStart"/>
      <w:r w:rsidRPr="00011092">
        <w:rPr>
          <w:rFonts w:ascii="Arial" w:hAnsi="Arial" w:cs="Arial"/>
        </w:rPr>
        <w:t xml:space="preserve">     </w:t>
      </w:r>
      <w:proofErr w:type="gramEnd"/>
      <w:r>
        <w:rPr>
          <w:rFonts w:ascii="Arial" w:hAnsi="Arial" w:cs="Arial"/>
        </w:rPr>
        <w:fldChar w:fldCharType="begin"/>
      </w:r>
      <w:r>
        <w:rPr>
          <w:rFonts w:ascii="Arial" w:hAnsi="Arial" w:cs="Arial"/>
        </w:rPr>
        <w:instrText xml:space="preserve"> HYPERLINK "http://www.zipset.net" </w:instrText>
      </w:r>
      <w:r>
        <w:rPr>
          <w:rFonts w:ascii="Arial" w:hAnsi="Arial" w:cs="Arial"/>
        </w:rPr>
        <w:fldChar w:fldCharType="separate"/>
      </w:r>
      <w:r w:rsidRPr="00F359AF">
        <w:rPr>
          <w:rStyle w:val="Hyperlink"/>
          <w:rFonts w:ascii="Arial" w:hAnsi="Arial" w:cs="Arial"/>
        </w:rPr>
        <w:t>www.zipset.net</w:t>
      </w:r>
      <w:r>
        <w:rPr>
          <w:rFonts w:ascii="Arial" w:hAnsi="Arial" w:cs="Arial"/>
        </w:rPr>
        <w:fldChar w:fldCharType="end"/>
      </w:r>
      <w:r>
        <w:rPr>
          <w:rFonts w:ascii="Arial" w:hAnsi="Arial" w:cs="Arial"/>
        </w:rPr>
        <w:t xml:space="preserve"> </w:t>
      </w:r>
    </w:p>
    <w:p w:rsidR="006908A0" w:rsidRPr="00945D48" w:rsidRDefault="002B1E0F">
      <w:pPr>
        <w:pStyle w:val="ART"/>
        <w:rPr>
          <w:rFonts w:ascii="Arial" w:hAnsi="Arial" w:cs="Arial"/>
          <w:b/>
        </w:rPr>
      </w:pPr>
      <w:r>
        <w:rPr>
          <w:rFonts w:ascii="Arial" w:hAnsi="Arial" w:cs="Arial"/>
          <w:b/>
        </w:rPr>
        <w:t>REMOTE</w:t>
      </w:r>
      <w:r w:rsidR="00C75932">
        <w:rPr>
          <w:rFonts w:ascii="Arial" w:hAnsi="Arial" w:cs="Arial"/>
          <w:b/>
        </w:rPr>
        <w:t xml:space="preserve"> OPERATED</w:t>
      </w:r>
      <w:r w:rsidR="00E3102E">
        <w:rPr>
          <w:rFonts w:ascii="Arial" w:hAnsi="Arial" w:cs="Arial"/>
          <w:b/>
        </w:rPr>
        <w:t xml:space="preserve"> BALANCING</w:t>
      </w:r>
      <w:r w:rsidR="006908A0" w:rsidRPr="00945D48">
        <w:rPr>
          <w:rFonts w:ascii="Arial" w:hAnsi="Arial" w:cs="Arial"/>
          <w:b/>
        </w:rPr>
        <w:t xml:space="preserve"> DAMPERS</w:t>
      </w:r>
    </w:p>
    <w:p w:rsidR="006908A0" w:rsidRPr="00945D48" w:rsidRDefault="007B0B7F">
      <w:pPr>
        <w:pStyle w:val="PR1"/>
        <w:rPr>
          <w:rFonts w:ascii="Arial" w:hAnsi="Arial" w:cs="Arial"/>
        </w:rPr>
      </w:pPr>
      <w:r w:rsidRPr="00945D48">
        <w:rPr>
          <w:rFonts w:ascii="Arial" w:hAnsi="Arial" w:cs="Arial"/>
        </w:rPr>
        <w:t>Model</w:t>
      </w:r>
      <w:r w:rsidR="002B1E0F">
        <w:rPr>
          <w:rFonts w:ascii="Arial" w:hAnsi="Arial" w:cs="Arial"/>
        </w:rPr>
        <w:t xml:space="preserve">: The </w:t>
      </w:r>
      <w:proofErr w:type="spellStart"/>
      <w:r w:rsidR="002B1E0F">
        <w:rPr>
          <w:rFonts w:ascii="Arial" w:hAnsi="Arial" w:cs="Arial"/>
        </w:rPr>
        <w:t>Zipset</w:t>
      </w:r>
      <w:proofErr w:type="spellEnd"/>
      <w:r w:rsidR="002B1E0F">
        <w:rPr>
          <w:rFonts w:ascii="Arial" w:hAnsi="Arial" w:cs="Arial"/>
        </w:rPr>
        <w:t xml:space="preserve"> System ‘Z</w:t>
      </w:r>
      <w:r w:rsidR="00010F45">
        <w:rPr>
          <w:rFonts w:ascii="Arial" w:hAnsi="Arial" w:cs="Arial"/>
        </w:rPr>
        <w:t xml:space="preserve"> Series’ Round and Rectangular I</w:t>
      </w:r>
      <w:r w:rsidR="002B1E0F">
        <w:rPr>
          <w:rFonts w:ascii="Arial" w:hAnsi="Arial" w:cs="Arial"/>
        </w:rPr>
        <w:t>nline</w:t>
      </w:r>
      <w:r w:rsidR="00010F45">
        <w:rPr>
          <w:rFonts w:ascii="Arial" w:hAnsi="Arial" w:cs="Arial"/>
        </w:rPr>
        <w:t xml:space="preserve"> Balancing D</w:t>
      </w:r>
      <w:r w:rsidR="00E3102E">
        <w:rPr>
          <w:rFonts w:ascii="Arial" w:hAnsi="Arial" w:cs="Arial"/>
        </w:rPr>
        <w:t>amper</w:t>
      </w:r>
      <w:r w:rsidR="006908A0" w:rsidRPr="00945D48">
        <w:rPr>
          <w:rFonts w:ascii="Arial" w:hAnsi="Arial" w:cs="Arial"/>
        </w:rPr>
        <w:t>.</w:t>
      </w:r>
    </w:p>
    <w:p w:rsidR="006908A0" w:rsidRPr="00945D48" w:rsidRDefault="00E72D39">
      <w:pPr>
        <w:pStyle w:val="PR1"/>
        <w:rPr>
          <w:rFonts w:ascii="Arial" w:hAnsi="Arial" w:cs="Arial"/>
        </w:rPr>
      </w:pPr>
      <w:r w:rsidRPr="00945D48">
        <w:rPr>
          <w:rFonts w:ascii="Arial" w:hAnsi="Arial" w:cs="Arial"/>
        </w:rPr>
        <w:t>Ratings:</w:t>
      </w:r>
    </w:p>
    <w:p w:rsidR="00E72D39" w:rsidRPr="00945D48" w:rsidRDefault="00E72D39" w:rsidP="00E72D39">
      <w:pPr>
        <w:pStyle w:val="PR2"/>
        <w:spacing w:before="120"/>
        <w:rPr>
          <w:rFonts w:ascii="Arial" w:hAnsi="Arial" w:cs="Arial"/>
        </w:rPr>
      </w:pPr>
      <w:r w:rsidRPr="00945D48">
        <w:rPr>
          <w:rFonts w:ascii="Arial" w:hAnsi="Arial" w:cs="Arial"/>
        </w:rPr>
        <w:t xml:space="preserve">Temperature Rating:  </w:t>
      </w:r>
      <w:r w:rsidR="002B1E0F">
        <w:rPr>
          <w:rFonts w:ascii="Arial" w:hAnsi="Arial" w:cs="Arial"/>
        </w:rPr>
        <w:t>+30</w:t>
      </w:r>
      <w:r w:rsidRPr="00945D48">
        <w:rPr>
          <w:rFonts w:ascii="Arial" w:hAnsi="Arial" w:cs="Arial"/>
        </w:rPr>
        <w:t>ºF</w:t>
      </w:r>
      <w:r w:rsidR="002B1E0F">
        <w:rPr>
          <w:rFonts w:ascii="Arial" w:hAnsi="Arial" w:cs="Arial"/>
        </w:rPr>
        <w:t xml:space="preserve"> to 125</w:t>
      </w:r>
      <w:r w:rsidR="00491F22" w:rsidRPr="00945D48">
        <w:rPr>
          <w:rFonts w:ascii="Arial" w:hAnsi="Arial" w:cs="Arial"/>
        </w:rPr>
        <w:t>ºF</w:t>
      </w:r>
      <w:r w:rsidR="00E543EE" w:rsidRPr="00945D48">
        <w:rPr>
          <w:rFonts w:ascii="Arial" w:hAnsi="Arial" w:cs="Arial"/>
        </w:rPr>
        <w:t xml:space="preserve"> (</w:t>
      </w:r>
      <w:r w:rsidR="009F7288">
        <w:rPr>
          <w:rFonts w:ascii="Arial" w:hAnsi="Arial" w:cs="Arial"/>
        </w:rPr>
        <w:t>-1ºC to 52</w:t>
      </w:r>
      <w:r w:rsidR="00E543EE" w:rsidRPr="00945D48">
        <w:rPr>
          <w:rFonts w:ascii="Arial" w:hAnsi="Arial" w:cs="Arial"/>
        </w:rPr>
        <w:t>ºC)</w:t>
      </w:r>
    </w:p>
    <w:p w:rsidR="00E72D39" w:rsidRPr="00945D48" w:rsidRDefault="009F7288" w:rsidP="00E72D39">
      <w:pPr>
        <w:pStyle w:val="PR2"/>
        <w:spacing w:before="120"/>
        <w:rPr>
          <w:rFonts w:ascii="Arial" w:hAnsi="Arial" w:cs="Arial"/>
        </w:rPr>
      </w:pPr>
      <w:r>
        <w:rPr>
          <w:rFonts w:ascii="Arial" w:hAnsi="Arial" w:cs="Arial"/>
        </w:rPr>
        <w:t>Air Flow Rating:  20</w:t>
      </w:r>
      <w:r w:rsidR="00E72D39" w:rsidRPr="00945D48">
        <w:rPr>
          <w:rFonts w:ascii="Arial" w:hAnsi="Arial" w:cs="Arial"/>
        </w:rPr>
        <w:t>00 fpm</w:t>
      </w:r>
      <w:r>
        <w:rPr>
          <w:rFonts w:ascii="Arial" w:hAnsi="Arial" w:cs="Arial"/>
        </w:rPr>
        <w:t xml:space="preserve"> (10.2</w:t>
      </w:r>
      <w:r w:rsidR="00E543EE" w:rsidRPr="00945D48">
        <w:rPr>
          <w:rFonts w:ascii="Arial" w:hAnsi="Arial" w:cs="Arial"/>
        </w:rPr>
        <w:t xml:space="preserve"> m/s)</w:t>
      </w:r>
    </w:p>
    <w:p w:rsidR="00E72D39" w:rsidRPr="00945D48" w:rsidRDefault="009F7288" w:rsidP="00E72D39">
      <w:pPr>
        <w:pStyle w:val="PR2"/>
        <w:spacing w:before="120"/>
        <w:rPr>
          <w:rFonts w:ascii="Arial" w:hAnsi="Arial" w:cs="Arial"/>
        </w:rPr>
      </w:pPr>
      <w:r>
        <w:rPr>
          <w:rFonts w:ascii="Arial" w:hAnsi="Arial" w:cs="Arial"/>
        </w:rPr>
        <w:t>Differential Pressure Rating:  2</w:t>
      </w:r>
      <w:r w:rsidR="00E72D39" w:rsidRPr="00945D48">
        <w:rPr>
          <w:rFonts w:ascii="Arial" w:hAnsi="Arial" w:cs="Arial"/>
        </w:rPr>
        <w:t xml:space="preserve"> in.</w:t>
      </w:r>
      <w:r w:rsidR="00F76FFD">
        <w:rPr>
          <w:rFonts w:ascii="Arial" w:hAnsi="Arial" w:cs="Arial"/>
        </w:rPr>
        <w:t xml:space="preserve"> </w:t>
      </w:r>
      <w:r w:rsidR="00E72D39" w:rsidRPr="00945D48">
        <w:rPr>
          <w:rFonts w:ascii="Arial" w:hAnsi="Arial" w:cs="Arial"/>
        </w:rPr>
        <w:t>wg.</w:t>
      </w:r>
      <w:r w:rsidR="00986845">
        <w:rPr>
          <w:rFonts w:ascii="Arial" w:hAnsi="Arial" w:cs="Arial"/>
        </w:rPr>
        <w:t xml:space="preserve"> </w:t>
      </w:r>
      <w:r w:rsidR="00556AA8">
        <w:rPr>
          <w:rFonts w:ascii="Arial" w:hAnsi="Arial" w:cs="Arial"/>
        </w:rPr>
        <w:t xml:space="preserve">(0.49 </w:t>
      </w:r>
      <w:proofErr w:type="spellStart"/>
      <w:r w:rsidR="00556AA8">
        <w:rPr>
          <w:rFonts w:ascii="Arial" w:hAnsi="Arial" w:cs="Arial"/>
        </w:rPr>
        <w:t>kPa</w:t>
      </w:r>
      <w:proofErr w:type="spellEnd"/>
      <w:r w:rsidR="00556AA8">
        <w:rPr>
          <w:rFonts w:ascii="Arial" w:hAnsi="Arial" w:cs="Arial"/>
        </w:rPr>
        <w:t>)</w:t>
      </w:r>
    </w:p>
    <w:p w:rsidR="00E72D39" w:rsidRPr="00945D48" w:rsidRDefault="00E72D39" w:rsidP="00201ED4">
      <w:pPr>
        <w:pStyle w:val="PR1"/>
        <w:tabs>
          <w:tab w:val="clear" w:pos="864"/>
        </w:tabs>
        <w:rPr>
          <w:rFonts w:ascii="Arial" w:hAnsi="Arial" w:cs="Arial"/>
        </w:rPr>
      </w:pPr>
      <w:r w:rsidRPr="00945D48">
        <w:rPr>
          <w:rFonts w:ascii="Arial" w:hAnsi="Arial" w:cs="Arial"/>
        </w:rPr>
        <w:t>Construction:</w:t>
      </w:r>
    </w:p>
    <w:p w:rsidR="006908A0" w:rsidRPr="00945D48" w:rsidRDefault="006908A0" w:rsidP="00E72D39">
      <w:pPr>
        <w:pStyle w:val="PR2"/>
        <w:spacing w:before="120"/>
        <w:rPr>
          <w:rFonts w:ascii="Arial" w:hAnsi="Arial" w:cs="Arial"/>
        </w:rPr>
      </w:pPr>
      <w:r w:rsidRPr="00945D48">
        <w:rPr>
          <w:rFonts w:ascii="Arial" w:hAnsi="Arial" w:cs="Arial"/>
          <w:u w:val="single"/>
        </w:rPr>
        <w:t>Frame</w:t>
      </w:r>
      <w:r w:rsidRPr="00945D48">
        <w:rPr>
          <w:rFonts w:ascii="Arial" w:hAnsi="Arial" w:cs="Arial"/>
        </w:rPr>
        <w:t xml:space="preserve">:  </w:t>
      </w:r>
      <w:r w:rsidR="00986845">
        <w:rPr>
          <w:rFonts w:ascii="Arial" w:hAnsi="Arial" w:cs="Arial"/>
        </w:rPr>
        <w:t>5.75” x</w:t>
      </w:r>
      <w:r w:rsidR="00C05F60">
        <w:rPr>
          <w:rFonts w:ascii="Arial" w:hAnsi="Arial" w:cs="Arial"/>
        </w:rPr>
        <w:t xml:space="preserve"> </w:t>
      </w:r>
      <w:r w:rsidR="00986845">
        <w:rPr>
          <w:rFonts w:ascii="Arial" w:hAnsi="Arial" w:cs="Arial"/>
        </w:rPr>
        <w:t xml:space="preserve">22 </w:t>
      </w:r>
      <w:proofErr w:type="gramStart"/>
      <w:r w:rsidR="00986845">
        <w:rPr>
          <w:rFonts w:ascii="Arial" w:hAnsi="Arial" w:cs="Arial"/>
        </w:rPr>
        <w:t>gauge</w:t>
      </w:r>
      <w:r w:rsidR="00E72D39" w:rsidRPr="00945D48">
        <w:rPr>
          <w:rFonts w:ascii="Arial" w:hAnsi="Arial" w:cs="Arial"/>
        </w:rPr>
        <w:t xml:space="preserve"> galvanized</w:t>
      </w:r>
      <w:proofErr w:type="gramEnd"/>
      <w:r w:rsidRPr="00945D48">
        <w:rPr>
          <w:rFonts w:ascii="Arial" w:hAnsi="Arial" w:cs="Arial"/>
        </w:rPr>
        <w:t xml:space="preserve"> </w:t>
      </w:r>
      <w:r w:rsidR="00986845">
        <w:rPr>
          <w:rFonts w:ascii="Arial" w:hAnsi="Arial" w:cs="Arial"/>
        </w:rPr>
        <w:t>steel</w:t>
      </w:r>
      <w:r w:rsidR="00F210DD">
        <w:rPr>
          <w:rFonts w:ascii="Arial" w:hAnsi="Arial" w:cs="Arial"/>
        </w:rPr>
        <w:t>.</w:t>
      </w:r>
    </w:p>
    <w:p w:rsidR="006E378F" w:rsidRPr="00945D48" w:rsidRDefault="00E543EE" w:rsidP="006E378F">
      <w:pPr>
        <w:pStyle w:val="PR2"/>
        <w:spacing w:before="120"/>
        <w:rPr>
          <w:rFonts w:ascii="Arial" w:hAnsi="Arial" w:cs="Arial"/>
        </w:rPr>
      </w:pPr>
      <w:r w:rsidRPr="00945D48">
        <w:rPr>
          <w:rFonts w:ascii="Arial" w:hAnsi="Arial" w:cs="Arial"/>
          <w:u w:val="single"/>
        </w:rPr>
        <w:t>Blade</w:t>
      </w:r>
      <w:r w:rsidR="00986845">
        <w:rPr>
          <w:rFonts w:ascii="Arial" w:hAnsi="Arial" w:cs="Arial"/>
        </w:rPr>
        <w:t>:  20</w:t>
      </w:r>
      <w:r w:rsidR="003B012C">
        <w:rPr>
          <w:rFonts w:ascii="Arial" w:hAnsi="Arial" w:cs="Arial"/>
        </w:rPr>
        <w:t xml:space="preserve"> </w:t>
      </w:r>
      <w:r w:rsidR="00986845">
        <w:rPr>
          <w:rFonts w:ascii="Arial" w:hAnsi="Arial" w:cs="Arial"/>
        </w:rPr>
        <w:t>gauge</w:t>
      </w:r>
      <w:r w:rsidR="00AD2D9F" w:rsidRPr="00945D48">
        <w:rPr>
          <w:rFonts w:ascii="Arial" w:hAnsi="Arial" w:cs="Arial"/>
        </w:rPr>
        <w:t xml:space="preserve"> </w:t>
      </w:r>
      <w:r w:rsidRPr="00945D48">
        <w:rPr>
          <w:rFonts w:ascii="Arial" w:hAnsi="Arial" w:cs="Arial"/>
        </w:rPr>
        <w:t>galvanized stee</w:t>
      </w:r>
      <w:r w:rsidR="00AD2D9F">
        <w:rPr>
          <w:rFonts w:ascii="Arial" w:hAnsi="Arial" w:cs="Arial"/>
        </w:rPr>
        <w:t>l</w:t>
      </w:r>
      <w:r w:rsidR="00986845">
        <w:rPr>
          <w:rFonts w:ascii="Arial" w:hAnsi="Arial" w:cs="Arial"/>
        </w:rPr>
        <w:t xml:space="preserve"> with V groove</w:t>
      </w:r>
      <w:r w:rsidR="003B012C">
        <w:rPr>
          <w:rFonts w:ascii="Arial" w:hAnsi="Arial" w:cs="Arial"/>
        </w:rPr>
        <w:t xml:space="preserve"> </w:t>
      </w:r>
      <w:r w:rsidR="001D702A">
        <w:rPr>
          <w:rFonts w:ascii="Arial" w:hAnsi="Arial" w:cs="Arial"/>
        </w:rPr>
        <w:t>stiffening</w:t>
      </w:r>
      <w:r w:rsidR="00986845">
        <w:rPr>
          <w:rFonts w:ascii="Arial" w:hAnsi="Arial" w:cs="Arial"/>
        </w:rPr>
        <w:t>.</w:t>
      </w:r>
    </w:p>
    <w:p w:rsidR="006E378F" w:rsidRPr="00945D48" w:rsidRDefault="006E378F" w:rsidP="006E378F">
      <w:pPr>
        <w:pStyle w:val="PR2"/>
        <w:spacing w:before="120"/>
        <w:rPr>
          <w:rFonts w:ascii="Arial" w:hAnsi="Arial" w:cs="Arial"/>
        </w:rPr>
      </w:pPr>
      <w:r w:rsidRPr="00945D48">
        <w:rPr>
          <w:rFonts w:ascii="Arial" w:hAnsi="Arial" w:cs="Arial"/>
          <w:u w:val="single"/>
        </w:rPr>
        <w:t>Axl</w:t>
      </w:r>
      <w:r w:rsidR="00A97211">
        <w:rPr>
          <w:rFonts w:ascii="Arial" w:hAnsi="Arial" w:cs="Arial"/>
          <w:u w:val="single"/>
        </w:rPr>
        <w:t>e</w:t>
      </w:r>
      <w:r w:rsidRPr="00945D48">
        <w:rPr>
          <w:rFonts w:ascii="Arial" w:hAnsi="Arial" w:cs="Arial"/>
          <w:u w:val="single"/>
        </w:rPr>
        <w:t>s</w:t>
      </w:r>
      <w:r w:rsidR="00686D7A">
        <w:rPr>
          <w:rFonts w:ascii="Arial" w:hAnsi="Arial" w:cs="Arial"/>
        </w:rPr>
        <w:t xml:space="preserve">:  3/8” square </w:t>
      </w:r>
      <w:proofErr w:type="spellStart"/>
      <w:r w:rsidR="00686D7A">
        <w:rPr>
          <w:rFonts w:ascii="Arial" w:hAnsi="Arial" w:cs="Arial"/>
        </w:rPr>
        <w:t>galv</w:t>
      </w:r>
      <w:proofErr w:type="spellEnd"/>
      <w:r w:rsidR="003B012C">
        <w:rPr>
          <w:rFonts w:ascii="Arial" w:hAnsi="Arial" w:cs="Arial"/>
        </w:rPr>
        <w:t xml:space="preserve"> steel</w:t>
      </w:r>
      <w:r w:rsidR="00686D7A">
        <w:rPr>
          <w:rFonts w:ascii="Arial" w:hAnsi="Arial" w:cs="Arial"/>
        </w:rPr>
        <w:t>.</w:t>
      </w:r>
    </w:p>
    <w:p w:rsidR="006E378F" w:rsidRPr="00945D48" w:rsidRDefault="006E378F" w:rsidP="006E378F">
      <w:pPr>
        <w:pStyle w:val="PR2"/>
        <w:spacing w:before="120"/>
        <w:rPr>
          <w:rFonts w:ascii="Arial" w:hAnsi="Arial" w:cs="Arial"/>
        </w:rPr>
      </w:pPr>
      <w:r w:rsidRPr="00945D48">
        <w:rPr>
          <w:rFonts w:ascii="Arial" w:hAnsi="Arial" w:cs="Arial"/>
          <w:u w:val="single"/>
        </w:rPr>
        <w:t>Bearings</w:t>
      </w:r>
      <w:r w:rsidRPr="00945D48">
        <w:rPr>
          <w:rFonts w:ascii="Arial" w:hAnsi="Arial" w:cs="Arial"/>
        </w:rPr>
        <w:t xml:space="preserve">:  </w:t>
      </w:r>
      <w:r w:rsidR="003B012C">
        <w:rPr>
          <w:rFonts w:ascii="Arial" w:hAnsi="Arial" w:cs="Arial"/>
        </w:rPr>
        <w:t>Molded synthetic</w:t>
      </w:r>
      <w:r w:rsidR="00686D7A">
        <w:rPr>
          <w:rFonts w:ascii="Arial" w:hAnsi="Arial" w:cs="Arial"/>
        </w:rPr>
        <w:t>, press fitted</w:t>
      </w:r>
      <w:r w:rsidR="003B012C">
        <w:rPr>
          <w:rFonts w:ascii="Arial" w:hAnsi="Arial" w:cs="Arial"/>
        </w:rPr>
        <w:t xml:space="preserve"> in</w:t>
      </w:r>
      <w:r w:rsidR="001D702A">
        <w:rPr>
          <w:rFonts w:ascii="Arial" w:hAnsi="Arial" w:cs="Arial"/>
        </w:rPr>
        <w:t>to the</w:t>
      </w:r>
      <w:r w:rsidR="003B012C">
        <w:rPr>
          <w:rFonts w:ascii="Arial" w:hAnsi="Arial" w:cs="Arial"/>
        </w:rPr>
        <w:t xml:space="preserve"> </w:t>
      </w:r>
      <w:r w:rsidRPr="00945D48">
        <w:rPr>
          <w:rFonts w:ascii="Arial" w:hAnsi="Arial" w:cs="Arial"/>
        </w:rPr>
        <w:t>frame.</w:t>
      </w:r>
    </w:p>
    <w:p w:rsidR="003B012C" w:rsidRPr="003B012C" w:rsidRDefault="00E24C0E" w:rsidP="003B012C">
      <w:pPr>
        <w:pStyle w:val="PR2"/>
        <w:spacing w:before="120"/>
        <w:rPr>
          <w:rFonts w:ascii="Arial" w:hAnsi="Arial" w:cs="Arial"/>
        </w:rPr>
      </w:pPr>
      <w:r w:rsidRPr="003B012C">
        <w:rPr>
          <w:rFonts w:ascii="Arial" w:hAnsi="Arial" w:cs="Arial"/>
          <w:u w:val="single"/>
        </w:rPr>
        <w:t>Mounting</w:t>
      </w:r>
      <w:r w:rsidR="00686D7A">
        <w:rPr>
          <w:rFonts w:ascii="Arial" w:hAnsi="Arial" w:cs="Arial"/>
        </w:rPr>
        <w:t>:  Position Independent</w:t>
      </w:r>
    </w:p>
    <w:p w:rsidR="003B012C" w:rsidRDefault="00E24C0E" w:rsidP="003B012C">
      <w:pPr>
        <w:pStyle w:val="PR2"/>
        <w:spacing w:before="120"/>
        <w:rPr>
          <w:rFonts w:ascii="Arial" w:hAnsi="Arial" w:cs="Arial"/>
        </w:rPr>
      </w:pPr>
      <w:r w:rsidRPr="003B012C">
        <w:rPr>
          <w:rFonts w:ascii="Arial" w:hAnsi="Arial" w:cs="Arial"/>
          <w:u w:val="single"/>
        </w:rPr>
        <w:t>Actuator</w:t>
      </w:r>
      <w:r w:rsidRPr="003B012C">
        <w:rPr>
          <w:rFonts w:ascii="Arial" w:hAnsi="Arial" w:cs="Arial"/>
        </w:rPr>
        <w:t xml:space="preserve">:  </w:t>
      </w:r>
      <w:r w:rsidR="00686D7A">
        <w:rPr>
          <w:rFonts w:ascii="Arial" w:hAnsi="Arial" w:cs="Arial"/>
        </w:rPr>
        <w:t>Model ZSA-1, Universal Mount</w:t>
      </w:r>
      <w:r w:rsidR="00A92A6A">
        <w:rPr>
          <w:rFonts w:ascii="Arial" w:hAnsi="Arial" w:cs="Arial"/>
        </w:rPr>
        <w:t xml:space="preserve">, 9-12VDC; MECHANICAL </w:t>
      </w:r>
      <w:r w:rsidR="00613BE3">
        <w:rPr>
          <w:rFonts w:ascii="Arial" w:hAnsi="Arial" w:cs="Arial"/>
        </w:rPr>
        <w:t>CABLE</w:t>
      </w:r>
      <w:r w:rsidR="007E6B11">
        <w:rPr>
          <w:rFonts w:ascii="Arial" w:hAnsi="Arial" w:cs="Arial"/>
        </w:rPr>
        <w:t xml:space="preserve"> SYSTEMS ARE NOT ACCEPTABLE.</w:t>
      </w:r>
    </w:p>
    <w:p w:rsidR="007E6B11" w:rsidRPr="003B012C" w:rsidRDefault="00613BE3" w:rsidP="003B012C">
      <w:pPr>
        <w:pStyle w:val="PR2"/>
        <w:spacing w:before="120"/>
        <w:rPr>
          <w:rFonts w:ascii="Arial" w:hAnsi="Arial" w:cs="Arial"/>
        </w:rPr>
      </w:pPr>
      <w:r>
        <w:rPr>
          <w:rFonts w:ascii="Arial" w:hAnsi="Arial" w:cs="Arial"/>
          <w:u w:val="single"/>
        </w:rPr>
        <w:t>Options</w:t>
      </w:r>
      <w:r w:rsidR="007E6B11" w:rsidRPr="007E6B11">
        <w:rPr>
          <w:rFonts w:ascii="Arial" w:hAnsi="Arial" w:cs="Arial"/>
        </w:rPr>
        <w:t>:</w:t>
      </w:r>
      <w:r>
        <w:rPr>
          <w:rFonts w:ascii="Arial" w:hAnsi="Arial" w:cs="Arial"/>
        </w:rPr>
        <w:t xml:space="preserve">  Aluminum or SS Frame and Blade</w:t>
      </w:r>
      <w:r w:rsidR="001D702A">
        <w:rPr>
          <w:rFonts w:ascii="Arial" w:hAnsi="Arial" w:cs="Arial"/>
        </w:rPr>
        <w:t>; Insulation standoffs</w:t>
      </w:r>
    </w:p>
    <w:p w:rsidR="006908A0" w:rsidRPr="003B012C" w:rsidRDefault="006908A0" w:rsidP="00113D6E">
      <w:pPr>
        <w:pStyle w:val="ART"/>
        <w:rPr>
          <w:rFonts w:ascii="Arial" w:hAnsi="Arial" w:cs="Arial"/>
          <w:b/>
        </w:rPr>
      </w:pPr>
      <w:r w:rsidRPr="003B012C">
        <w:rPr>
          <w:rFonts w:ascii="Arial" w:hAnsi="Arial" w:cs="Arial"/>
          <w:b/>
        </w:rPr>
        <w:t>Accessories:</w:t>
      </w:r>
    </w:p>
    <w:p w:rsidR="00613BE3" w:rsidRPr="00945D48" w:rsidRDefault="00613BE3" w:rsidP="00613BE3">
      <w:pPr>
        <w:pStyle w:val="PR1"/>
        <w:tabs>
          <w:tab w:val="clear" w:pos="864"/>
        </w:tabs>
        <w:rPr>
          <w:rFonts w:ascii="Arial" w:hAnsi="Arial" w:cs="Arial"/>
        </w:rPr>
      </w:pPr>
      <w:r>
        <w:rPr>
          <w:rFonts w:ascii="Arial" w:hAnsi="Arial" w:cs="Arial"/>
        </w:rPr>
        <w:t>Model ZSA-1, 9-12V Actuator</w:t>
      </w:r>
      <w:r w:rsidRPr="00945D48">
        <w:rPr>
          <w:rFonts w:ascii="Arial" w:hAnsi="Arial" w:cs="Arial"/>
        </w:rPr>
        <w:t>:</w:t>
      </w:r>
    </w:p>
    <w:p w:rsidR="00613BE3" w:rsidRDefault="00613BE3" w:rsidP="00613BE3">
      <w:pPr>
        <w:pStyle w:val="PR2"/>
        <w:spacing w:before="120"/>
        <w:rPr>
          <w:rFonts w:ascii="Arial" w:hAnsi="Arial" w:cs="Arial"/>
        </w:rPr>
      </w:pPr>
      <w:r>
        <w:rPr>
          <w:rFonts w:ascii="Arial" w:hAnsi="Arial" w:cs="Arial"/>
          <w:u w:val="single"/>
        </w:rPr>
        <w:t>Operating Range</w:t>
      </w:r>
      <w:r>
        <w:rPr>
          <w:rFonts w:ascii="Arial" w:hAnsi="Arial" w:cs="Arial"/>
        </w:rPr>
        <w:t>: +30°F to 125°F</w:t>
      </w:r>
    </w:p>
    <w:p w:rsidR="00613BE3" w:rsidRPr="00945D48" w:rsidRDefault="00613BE3" w:rsidP="00613BE3">
      <w:pPr>
        <w:pStyle w:val="PR2"/>
        <w:spacing w:before="120"/>
        <w:rPr>
          <w:rFonts w:ascii="Arial" w:hAnsi="Arial" w:cs="Arial"/>
        </w:rPr>
      </w:pPr>
      <w:r>
        <w:rPr>
          <w:rFonts w:ascii="Arial" w:hAnsi="Arial" w:cs="Arial"/>
          <w:u w:val="single"/>
        </w:rPr>
        <w:lastRenderedPageBreak/>
        <w:t>Operating Voltage</w:t>
      </w:r>
      <w:r w:rsidRPr="00613BE3">
        <w:rPr>
          <w:rFonts w:ascii="Arial" w:hAnsi="Arial" w:cs="Arial"/>
        </w:rPr>
        <w:t>:</w:t>
      </w:r>
      <w:r>
        <w:rPr>
          <w:rFonts w:ascii="Arial" w:hAnsi="Arial" w:cs="Arial"/>
        </w:rPr>
        <w:t xml:space="preserve"> 9-12VDC</w:t>
      </w:r>
    </w:p>
    <w:p w:rsidR="00613BE3" w:rsidRPr="00945D48" w:rsidRDefault="00613BE3" w:rsidP="00613BE3">
      <w:pPr>
        <w:pStyle w:val="PR2"/>
        <w:spacing w:before="120"/>
        <w:rPr>
          <w:rFonts w:ascii="Arial" w:hAnsi="Arial" w:cs="Arial"/>
        </w:rPr>
      </w:pPr>
      <w:r>
        <w:rPr>
          <w:rFonts w:ascii="Arial" w:hAnsi="Arial" w:cs="Arial"/>
          <w:u w:val="single"/>
        </w:rPr>
        <w:t>Rated Torque:  30 in-</w:t>
      </w:r>
      <w:proofErr w:type="spellStart"/>
      <w:r>
        <w:rPr>
          <w:rFonts w:ascii="Arial" w:hAnsi="Arial" w:cs="Arial"/>
          <w:u w:val="single"/>
        </w:rPr>
        <w:t>lbs</w:t>
      </w:r>
      <w:proofErr w:type="spellEnd"/>
    </w:p>
    <w:p w:rsidR="00613BE3" w:rsidRPr="00945D48" w:rsidRDefault="00613BE3" w:rsidP="00613BE3">
      <w:pPr>
        <w:pStyle w:val="PR2"/>
        <w:spacing w:before="120"/>
        <w:rPr>
          <w:rFonts w:ascii="Arial" w:hAnsi="Arial" w:cs="Arial"/>
        </w:rPr>
      </w:pPr>
      <w:r>
        <w:rPr>
          <w:rFonts w:ascii="Arial" w:hAnsi="Arial" w:cs="Arial"/>
          <w:u w:val="single"/>
        </w:rPr>
        <w:t xml:space="preserve">UL Class: Meets UL94-5VA for Plenum-Rated </w:t>
      </w:r>
      <w:proofErr w:type="spellStart"/>
      <w:r>
        <w:rPr>
          <w:rFonts w:ascii="Arial" w:hAnsi="Arial" w:cs="Arial"/>
          <w:u w:val="single"/>
        </w:rPr>
        <w:t>Ceilngs</w:t>
      </w:r>
      <w:proofErr w:type="spellEnd"/>
    </w:p>
    <w:p w:rsidR="00613BE3" w:rsidRPr="00945D48" w:rsidRDefault="00613BE3" w:rsidP="00613BE3">
      <w:pPr>
        <w:pStyle w:val="PR2"/>
        <w:spacing w:before="120"/>
        <w:rPr>
          <w:rFonts w:ascii="Arial" w:hAnsi="Arial" w:cs="Arial"/>
        </w:rPr>
      </w:pPr>
      <w:r>
        <w:rPr>
          <w:rFonts w:ascii="Arial" w:hAnsi="Arial" w:cs="Arial"/>
          <w:u w:val="single"/>
        </w:rPr>
        <w:t>Mounting</w:t>
      </w:r>
      <w:r w:rsidR="00A92A6A">
        <w:rPr>
          <w:rFonts w:ascii="Arial" w:hAnsi="Arial" w:cs="Arial"/>
        </w:rPr>
        <w:t>: Universal bracket mount</w:t>
      </w:r>
      <w:r>
        <w:rPr>
          <w:rFonts w:ascii="Arial" w:hAnsi="Arial" w:cs="Arial"/>
        </w:rPr>
        <w:t>s to most round, oval or rectangular brands</w:t>
      </w:r>
      <w:r w:rsidR="00A92A6A">
        <w:rPr>
          <w:rFonts w:ascii="Arial" w:hAnsi="Arial" w:cs="Arial"/>
        </w:rPr>
        <w:t xml:space="preserve"> with drive shaft profiles from ¼ thru ½ inch round, hex or square. Minimum L = 3.25 inches</w:t>
      </w:r>
    </w:p>
    <w:p w:rsidR="00A92A6A" w:rsidRPr="00945D48" w:rsidRDefault="00A92A6A" w:rsidP="00A92A6A">
      <w:pPr>
        <w:pStyle w:val="PR1"/>
        <w:tabs>
          <w:tab w:val="clear" w:pos="864"/>
        </w:tabs>
        <w:rPr>
          <w:rFonts w:ascii="Arial" w:hAnsi="Arial" w:cs="Arial"/>
        </w:rPr>
      </w:pPr>
      <w:r>
        <w:rPr>
          <w:rFonts w:ascii="Arial" w:hAnsi="Arial" w:cs="Arial"/>
        </w:rPr>
        <w:t>HHC-1 and HHC-1R Series Hand Held Controller</w:t>
      </w:r>
    </w:p>
    <w:p w:rsidR="00A92A6A" w:rsidRPr="00A92A6A" w:rsidRDefault="00A92A6A" w:rsidP="00A92A6A">
      <w:pPr>
        <w:pStyle w:val="PR2"/>
        <w:spacing w:before="120"/>
        <w:rPr>
          <w:rFonts w:ascii="Arial" w:hAnsi="Arial" w:cs="Arial"/>
        </w:rPr>
      </w:pPr>
      <w:r w:rsidRPr="00A92A6A">
        <w:rPr>
          <w:rFonts w:ascii="Arial" w:hAnsi="Arial" w:cs="Arial"/>
        </w:rPr>
        <w:t xml:space="preserve">HHC-1 Local-only control, </w:t>
      </w:r>
      <w:r>
        <w:rPr>
          <w:rFonts w:ascii="Arial" w:hAnsi="Arial" w:cs="Arial"/>
        </w:rPr>
        <w:t>CW and CCW damper blade adjustment</w:t>
      </w:r>
    </w:p>
    <w:p w:rsidR="00A92A6A" w:rsidRPr="00945D48" w:rsidRDefault="00A92A6A" w:rsidP="00A92A6A">
      <w:pPr>
        <w:pStyle w:val="PR2"/>
        <w:spacing w:before="120"/>
        <w:rPr>
          <w:rFonts w:ascii="Arial" w:hAnsi="Arial" w:cs="Arial"/>
        </w:rPr>
      </w:pPr>
      <w:r>
        <w:rPr>
          <w:rFonts w:ascii="Arial" w:hAnsi="Arial" w:cs="Arial"/>
        </w:rPr>
        <w:t xml:space="preserve">HHC-1R Local or wireless remote adjustment with </w:t>
      </w:r>
      <w:r w:rsidR="006A4256">
        <w:rPr>
          <w:rFonts w:ascii="Arial" w:hAnsi="Arial" w:cs="Arial"/>
        </w:rPr>
        <w:t xml:space="preserve">a Bluetooth enabled smart phone, tablet (iPhone, </w:t>
      </w:r>
      <w:proofErr w:type="spellStart"/>
      <w:r w:rsidR="006A4256">
        <w:rPr>
          <w:rFonts w:ascii="Arial" w:hAnsi="Arial" w:cs="Arial"/>
        </w:rPr>
        <w:t>iPad</w:t>
      </w:r>
      <w:proofErr w:type="spellEnd"/>
      <w:r w:rsidR="006A4256">
        <w:rPr>
          <w:rFonts w:ascii="Arial" w:hAnsi="Arial" w:cs="Arial"/>
        </w:rPr>
        <w:t xml:space="preserve">, iPod, MacBook) with </w:t>
      </w:r>
      <w:proofErr w:type="spellStart"/>
      <w:r w:rsidR="006A4256">
        <w:rPr>
          <w:rFonts w:ascii="Arial" w:hAnsi="Arial" w:cs="Arial"/>
        </w:rPr>
        <w:t>Zipset</w:t>
      </w:r>
      <w:proofErr w:type="spellEnd"/>
      <w:r w:rsidR="006A4256">
        <w:rPr>
          <w:rFonts w:ascii="Arial" w:hAnsi="Arial" w:cs="Arial"/>
        </w:rPr>
        <w:t xml:space="preserve"> App downloaded from iTunes at the </w:t>
      </w:r>
      <w:hyperlink r:id="rId10" w:history="1">
        <w:r w:rsidR="006A4256" w:rsidRPr="00F359AF">
          <w:rPr>
            <w:rStyle w:val="Hyperlink"/>
            <w:rFonts w:ascii="Arial" w:hAnsi="Arial" w:cs="Arial"/>
          </w:rPr>
          <w:t>www.zipset.net</w:t>
        </w:r>
      </w:hyperlink>
      <w:r w:rsidR="006A4256">
        <w:rPr>
          <w:rFonts w:ascii="Arial" w:hAnsi="Arial" w:cs="Arial"/>
        </w:rPr>
        <w:t xml:space="preserve"> website.</w:t>
      </w:r>
    </w:p>
    <w:p w:rsidR="00A92A6A" w:rsidRPr="006A4256" w:rsidRDefault="006A4256" w:rsidP="00A92A6A">
      <w:pPr>
        <w:pStyle w:val="PR2"/>
        <w:spacing w:before="120"/>
        <w:rPr>
          <w:rFonts w:ascii="Arial" w:hAnsi="Arial" w:cs="Arial"/>
        </w:rPr>
      </w:pPr>
      <w:r w:rsidRPr="006A4256">
        <w:rPr>
          <w:rFonts w:ascii="Arial" w:hAnsi="Arial" w:cs="Arial"/>
        </w:rPr>
        <w:t>The controller will be provided with an LED visual indication on the panel to show a working actuator or reveal and open/short power cable problem.</w:t>
      </w:r>
    </w:p>
    <w:p w:rsidR="00A92A6A" w:rsidRPr="00493A7F" w:rsidRDefault="006A4256" w:rsidP="00A92A6A">
      <w:pPr>
        <w:pStyle w:val="PR2"/>
        <w:spacing w:before="120"/>
        <w:rPr>
          <w:rFonts w:ascii="Arial" w:hAnsi="Arial" w:cs="Arial"/>
        </w:rPr>
      </w:pPr>
      <w:r w:rsidRPr="00493A7F">
        <w:rPr>
          <w:rFonts w:ascii="Arial" w:hAnsi="Arial" w:cs="Arial"/>
        </w:rPr>
        <w:t>The HHC-1 and HHC-1R</w:t>
      </w:r>
      <w:r w:rsidR="00493A7F" w:rsidRPr="00493A7F">
        <w:rPr>
          <w:rFonts w:ascii="Arial" w:hAnsi="Arial" w:cs="Arial"/>
        </w:rPr>
        <w:t xml:space="preserve"> Series internal 9V battery provides actuator power. No hard wiring or building power is ever required.</w:t>
      </w:r>
    </w:p>
    <w:p w:rsidR="00493A7F" w:rsidRPr="00945D48" w:rsidRDefault="00493A7F" w:rsidP="00493A7F">
      <w:pPr>
        <w:pStyle w:val="PR1"/>
        <w:tabs>
          <w:tab w:val="clear" w:pos="864"/>
        </w:tabs>
        <w:rPr>
          <w:rFonts w:ascii="Arial" w:hAnsi="Arial" w:cs="Arial"/>
        </w:rPr>
      </w:pPr>
      <w:r>
        <w:rPr>
          <w:rFonts w:ascii="Arial" w:hAnsi="Arial" w:cs="Arial"/>
        </w:rPr>
        <w:t>Optional CR-1 Ceiling Receptacle Bracket When Specified</w:t>
      </w:r>
    </w:p>
    <w:p w:rsidR="00493A7F" w:rsidRPr="00A92A6A" w:rsidRDefault="00493A7F" w:rsidP="00493A7F">
      <w:pPr>
        <w:pStyle w:val="PR2"/>
        <w:spacing w:before="120"/>
        <w:rPr>
          <w:rFonts w:ascii="Arial" w:hAnsi="Arial" w:cs="Arial"/>
        </w:rPr>
      </w:pPr>
      <w:r>
        <w:rPr>
          <w:rFonts w:ascii="Arial" w:hAnsi="Arial" w:cs="Arial"/>
        </w:rPr>
        <w:t>Generally used in hard ceilings at locations within a few feet of the damper.</w:t>
      </w:r>
    </w:p>
    <w:p w:rsidR="00493A7F" w:rsidRPr="00945D48" w:rsidRDefault="00493A7F" w:rsidP="00493A7F">
      <w:pPr>
        <w:pStyle w:val="PR2"/>
        <w:spacing w:before="120"/>
        <w:rPr>
          <w:rFonts w:ascii="Arial" w:hAnsi="Arial" w:cs="Arial"/>
        </w:rPr>
      </w:pPr>
      <w:r>
        <w:rPr>
          <w:rFonts w:ascii="Arial" w:hAnsi="Arial" w:cs="Arial"/>
        </w:rPr>
        <w:t xml:space="preserve">Mounts on any industry-standard T grid with 2 </w:t>
      </w:r>
      <w:proofErr w:type="gramStart"/>
      <w:r>
        <w:rPr>
          <w:rFonts w:ascii="Arial" w:hAnsi="Arial" w:cs="Arial"/>
        </w:rPr>
        <w:t>self drilling</w:t>
      </w:r>
      <w:proofErr w:type="gramEnd"/>
      <w:r>
        <w:rPr>
          <w:rFonts w:ascii="Arial" w:hAnsi="Arial" w:cs="Arial"/>
        </w:rPr>
        <w:t xml:space="preserve"> screws.</w:t>
      </w:r>
    </w:p>
    <w:p w:rsidR="00493A7F" w:rsidRDefault="00493A7F" w:rsidP="00493A7F">
      <w:pPr>
        <w:pStyle w:val="PR2"/>
        <w:spacing w:before="120"/>
        <w:rPr>
          <w:rFonts w:ascii="Arial" w:hAnsi="Arial" w:cs="Arial"/>
        </w:rPr>
      </w:pPr>
      <w:r>
        <w:rPr>
          <w:rFonts w:ascii="Arial" w:hAnsi="Arial" w:cs="Arial"/>
        </w:rPr>
        <w:t xml:space="preserve">Installs in minutes. No </w:t>
      </w:r>
      <w:proofErr w:type="spellStart"/>
      <w:r>
        <w:rPr>
          <w:rFonts w:ascii="Arial" w:hAnsi="Arial" w:cs="Arial"/>
        </w:rPr>
        <w:t>auxillary</w:t>
      </w:r>
      <w:proofErr w:type="spellEnd"/>
      <w:r>
        <w:rPr>
          <w:rFonts w:ascii="Arial" w:hAnsi="Arial" w:cs="Arial"/>
        </w:rPr>
        <w:t xml:space="preserve"> support framework is ever needed.</w:t>
      </w:r>
    </w:p>
    <w:p w:rsidR="00493A7F" w:rsidRDefault="00493A7F" w:rsidP="00493A7F">
      <w:pPr>
        <w:pStyle w:val="PR2"/>
        <w:spacing w:before="120"/>
        <w:rPr>
          <w:rFonts w:ascii="Arial" w:hAnsi="Arial" w:cs="Arial"/>
        </w:rPr>
      </w:pPr>
      <w:r>
        <w:rPr>
          <w:rFonts w:ascii="Arial" w:hAnsi="Arial" w:cs="Arial"/>
        </w:rPr>
        <w:t>The cover plate accommodates panel thicknesses from ½ inch thru 2 inches.</w:t>
      </w:r>
    </w:p>
    <w:p w:rsidR="00493A7F" w:rsidRPr="00493A7F" w:rsidRDefault="00493A7F" w:rsidP="00493A7F">
      <w:pPr>
        <w:pStyle w:val="PR2"/>
        <w:spacing w:before="120"/>
        <w:rPr>
          <w:rFonts w:ascii="Arial" w:hAnsi="Arial" w:cs="Arial"/>
        </w:rPr>
      </w:pPr>
      <w:r>
        <w:rPr>
          <w:rFonts w:ascii="Arial" w:hAnsi="Arial" w:cs="Arial"/>
        </w:rPr>
        <w:t xml:space="preserve">The ‘Y’ neck on the bracket provides </w:t>
      </w:r>
      <w:proofErr w:type="spellStart"/>
      <w:r>
        <w:rPr>
          <w:rFonts w:ascii="Arial" w:hAnsi="Arial" w:cs="Arial"/>
        </w:rPr>
        <w:t>takeup</w:t>
      </w:r>
      <w:proofErr w:type="spellEnd"/>
      <w:r>
        <w:rPr>
          <w:rFonts w:ascii="Arial" w:hAnsi="Arial" w:cs="Arial"/>
        </w:rPr>
        <w:t xml:space="preserve"> means for any excess power cable.</w:t>
      </w:r>
    </w:p>
    <w:p w:rsidR="007B4EEB" w:rsidRPr="00945D48" w:rsidRDefault="00493A7F" w:rsidP="007B4EEB">
      <w:pPr>
        <w:pStyle w:val="PR1"/>
        <w:tabs>
          <w:tab w:val="clear" w:pos="864"/>
        </w:tabs>
        <w:rPr>
          <w:rFonts w:ascii="Arial" w:hAnsi="Arial" w:cs="Arial"/>
        </w:rPr>
      </w:pPr>
      <w:r>
        <w:rPr>
          <w:rFonts w:ascii="Arial" w:hAnsi="Arial" w:cs="Arial"/>
        </w:rPr>
        <w:t xml:space="preserve"> </w:t>
      </w:r>
      <w:r w:rsidR="007B4EEB">
        <w:rPr>
          <w:rFonts w:ascii="Arial" w:hAnsi="Arial" w:cs="Arial"/>
        </w:rPr>
        <w:t>Optional RP Series Remote Panels When Specified</w:t>
      </w:r>
    </w:p>
    <w:p w:rsidR="007B4EEB" w:rsidRPr="00A92A6A" w:rsidRDefault="007B4EEB" w:rsidP="007B4EEB">
      <w:pPr>
        <w:pStyle w:val="PR2"/>
        <w:spacing w:before="120"/>
        <w:rPr>
          <w:rFonts w:ascii="Arial" w:hAnsi="Arial" w:cs="Arial"/>
        </w:rPr>
      </w:pPr>
      <w:r>
        <w:rPr>
          <w:rFonts w:ascii="Arial" w:hAnsi="Arial" w:cs="Arial"/>
        </w:rPr>
        <w:t>Capacity: Standard models available in 4, 8, 12 connectors. Provide custom panel designs as specified in the contract documents.</w:t>
      </w:r>
    </w:p>
    <w:p w:rsidR="007B4EEB" w:rsidRPr="00945D48" w:rsidRDefault="009C6D28" w:rsidP="007B4EEB">
      <w:pPr>
        <w:pStyle w:val="PR2"/>
        <w:spacing w:before="120"/>
        <w:rPr>
          <w:rFonts w:ascii="Arial" w:hAnsi="Arial" w:cs="Arial"/>
        </w:rPr>
      </w:pPr>
      <w:r>
        <w:rPr>
          <w:rFonts w:ascii="Arial" w:hAnsi="Arial" w:cs="Arial"/>
        </w:rPr>
        <w:t xml:space="preserve">Material: </w:t>
      </w:r>
      <w:proofErr w:type="gramStart"/>
      <w:r>
        <w:rPr>
          <w:rFonts w:ascii="Arial" w:hAnsi="Arial" w:cs="Arial"/>
        </w:rPr>
        <w:t>10 gage</w:t>
      </w:r>
      <w:proofErr w:type="gramEnd"/>
      <w:r>
        <w:rPr>
          <w:rFonts w:ascii="Arial" w:hAnsi="Arial" w:cs="Arial"/>
        </w:rPr>
        <w:t xml:space="preserve"> aluminum with white powder coat finish.</w:t>
      </w:r>
    </w:p>
    <w:p w:rsidR="007B4EEB" w:rsidRDefault="009C6D28" w:rsidP="007B4EEB">
      <w:pPr>
        <w:pStyle w:val="PR2"/>
        <w:spacing w:before="120"/>
        <w:rPr>
          <w:rFonts w:ascii="Arial" w:hAnsi="Arial" w:cs="Arial"/>
        </w:rPr>
      </w:pPr>
      <w:r>
        <w:rPr>
          <w:rFonts w:ascii="Arial" w:hAnsi="Arial" w:cs="Arial"/>
        </w:rPr>
        <w:t>Mounting: Designed to mount on standard minimum 2-1/2” deep gang boxes.</w:t>
      </w:r>
    </w:p>
    <w:p w:rsidR="007B4EEB" w:rsidRDefault="001B213F" w:rsidP="007B4EEB">
      <w:pPr>
        <w:pStyle w:val="PR2"/>
        <w:spacing w:before="120"/>
        <w:rPr>
          <w:rFonts w:ascii="Arial" w:hAnsi="Arial" w:cs="Arial"/>
        </w:rPr>
      </w:pPr>
      <w:r>
        <w:rPr>
          <w:rFonts w:ascii="Arial" w:hAnsi="Arial" w:cs="Arial"/>
        </w:rPr>
        <w:t>Locate panels where indicated on the drawings.</w:t>
      </w:r>
    </w:p>
    <w:p w:rsidR="007B4EEB" w:rsidRPr="00493A7F" w:rsidRDefault="001B213F" w:rsidP="007B4EEB">
      <w:pPr>
        <w:pStyle w:val="PR2"/>
        <w:spacing w:before="120"/>
        <w:rPr>
          <w:rFonts w:ascii="Arial" w:hAnsi="Arial" w:cs="Arial"/>
        </w:rPr>
      </w:pPr>
      <w:r>
        <w:rPr>
          <w:rFonts w:ascii="Arial" w:hAnsi="Arial" w:cs="Arial"/>
        </w:rPr>
        <w:t xml:space="preserve">Run the two conductor actuator power cables in lengths as required for a complete hookup. </w:t>
      </w:r>
    </w:p>
    <w:p w:rsidR="001B213F" w:rsidRPr="00945D48" w:rsidRDefault="001B213F" w:rsidP="001B213F">
      <w:pPr>
        <w:pStyle w:val="PR1"/>
        <w:tabs>
          <w:tab w:val="clear" w:pos="864"/>
        </w:tabs>
        <w:rPr>
          <w:rFonts w:ascii="Arial" w:hAnsi="Arial" w:cs="Arial"/>
        </w:rPr>
      </w:pPr>
      <w:r>
        <w:rPr>
          <w:rFonts w:ascii="Arial" w:hAnsi="Arial" w:cs="Arial"/>
        </w:rPr>
        <w:t>Extension Power Cables</w:t>
      </w:r>
    </w:p>
    <w:p w:rsidR="001B213F" w:rsidRPr="00A92A6A" w:rsidRDefault="001B213F" w:rsidP="001B213F">
      <w:pPr>
        <w:pStyle w:val="PR2"/>
        <w:spacing w:before="120"/>
        <w:rPr>
          <w:rFonts w:ascii="Arial" w:hAnsi="Arial" w:cs="Arial"/>
        </w:rPr>
      </w:pPr>
      <w:r>
        <w:rPr>
          <w:rFonts w:ascii="Arial" w:hAnsi="Arial" w:cs="Arial"/>
        </w:rPr>
        <w:t>UL Class: Plenum rated (CMP) for above ceiling return air plenums.</w:t>
      </w:r>
    </w:p>
    <w:p w:rsidR="001B213F" w:rsidRPr="00945D48" w:rsidRDefault="001B213F" w:rsidP="001B213F">
      <w:pPr>
        <w:pStyle w:val="PR2"/>
        <w:spacing w:before="120"/>
        <w:rPr>
          <w:rFonts w:ascii="Arial" w:hAnsi="Arial" w:cs="Arial"/>
        </w:rPr>
      </w:pPr>
      <w:r>
        <w:rPr>
          <w:rFonts w:ascii="Arial" w:hAnsi="Arial" w:cs="Arial"/>
        </w:rPr>
        <w:t xml:space="preserve">Provide extensions </w:t>
      </w:r>
      <w:r w:rsidR="00556AA8">
        <w:rPr>
          <w:rFonts w:ascii="Arial" w:hAnsi="Arial" w:cs="Arial"/>
        </w:rPr>
        <w:t xml:space="preserve">as </w:t>
      </w:r>
      <w:proofErr w:type="spellStart"/>
      <w:r w:rsidR="00556AA8">
        <w:rPr>
          <w:rFonts w:ascii="Arial" w:hAnsi="Arial" w:cs="Arial"/>
        </w:rPr>
        <w:t>req’d</w:t>
      </w:r>
      <w:proofErr w:type="spellEnd"/>
      <w:r w:rsidR="00556AA8">
        <w:rPr>
          <w:rFonts w:ascii="Arial" w:hAnsi="Arial" w:cs="Arial"/>
        </w:rPr>
        <w:t xml:space="preserve"> </w:t>
      </w:r>
      <w:r>
        <w:rPr>
          <w:rFonts w:ascii="Arial" w:hAnsi="Arial" w:cs="Arial"/>
        </w:rPr>
        <w:t xml:space="preserve">in 10, 20, 30, 50 </w:t>
      </w:r>
      <w:proofErr w:type="spellStart"/>
      <w:r>
        <w:rPr>
          <w:rFonts w:ascii="Arial" w:hAnsi="Arial" w:cs="Arial"/>
        </w:rPr>
        <w:t>ft</w:t>
      </w:r>
      <w:proofErr w:type="spellEnd"/>
      <w:r>
        <w:rPr>
          <w:rFonts w:ascii="Arial" w:hAnsi="Arial" w:cs="Arial"/>
        </w:rPr>
        <w:t xml:space="preserve"> increment with M-F RCA connectors.</w:t>
      </w:r>
    </w:p>
    <w:p w:rsidR="001B213F" w:rsidRDefault="001B213F" w:rsidP="001B213F">
      <w:pPr>
        <w:pStyle w:val="PR2"/>
        <w:spacing w:before="120"/>
        <w:rPr>
          <w:rFonts w:ascii="Arial" w:hAnsi="Arial" w:cs="Arial"/>
        </w:rPr>
      </w:pPr>
      <w:r>
        <w:rPr>
          <w:rFonts w:ascii="Arial" w:hAnsi="Arial" w:cs="Arial"/>
        </w:rPr>
        <w:t xml:space="preserve">Connector easily join for failsafe extensions up to recommended 150 </w:t>
      </w:r>
      <w:proofErr w:type="spellStart"/>
      <w:r>
        <w:rPr>
          <w:rFonts w:ascii="Arial" w:hAnsi="Arial" w:cs="Arial"/>
        </w:rPr>
        <w:t>ft</w:t>
      </w:r>
      <w:proofErr w:type="spellEnd"/>
      <w:r>
        <w:rPr>
          <w:rFonts w:ascii="Arial" w:hAnsi="Arial" w:cs="Arial"/>
        </w:rPr>
        <w:t xml:space="preserve"> maximum.</w:t>
      </w:r>
    </w:p>
    <w:p w:rsidR="001B213F" w:rsidRPr="00493A7F" w:rsidRDefault="001B213F" w:rsidP="001B213F">
      <w:pPr>
        <w:pStyle w:val="PR2"/>
        <w:numPr>
          <w:ilvl w:val="0"/>
          <w:numId w:val="0"/>
        </w:numPr>
        <w:spacing w:before="120"/>
        <w:ind w:left="1440"/>
        <w:rPr>
          <w:rFonts w:ascii="Arial" w:hAnsi="Arial" w:cs="Arial"/>
        </w:rPr>
      </w:pPr>
    </w:p>
    <w:p w:rsidR="00011092" w:rsidRPr="003B012C" w:rsidRDefault="00011092" w:rsidP="00011092">
      <w:pPr>
        <w:pStyle w:val="ART"/>
        <w:rPr>
          <w:rFonts w:ascii="Arial" w:hAnsi="Arial" w:cs="Arial"/>
          <w:b/>
        </w:rPr>
      </w:pPr>
      <w:r>
        <w:rPr>
          <w:rFonts w:ascii="Arial" w:hAnsi="Arial" w:cs="Arial"/>
          <w:b/>
        </w:rPr>
        <w:t>QUALITY CONTROL</w:t>
      </w:r>
    </w:p>
    <w:p w:rsidR="00011092" w:rsidRPr="00945D48" w:rsidRDefault="00011092" w:rsidP="00011092">
      <w:pPr>
        <w:pStyle w:val="PR1"/>
        <w:tabs>
          <w:tab w:val="clear" w:pos="864"/>
        </w:tabs>
        <w:rPr>
          <w:rFonts w:ascii="Arial" w:hAnsi="Arial" w:cs="Arial"/>
        </w:rPr>
      </w:pPr>
      <w:r>
        <w:rPr>
          <w:rFonts w:ascii="Arial" w:hAnsi="Arial" w:cs="Arial"/>
        </w:rPr>
        <w:t>Factory Tests:</w:t>
      </w:r>
    </w:p>
    <w:p w:rsidR="00011092" w:rsidRDefault="00011092" w:rsidP="00011092">
      <w:pPr>
        <w:pStyle w:val="PR2"/>
        <w:spacing w:before="120"/>
        <w:rPr>
          <w:rFonts w:ascii="Arial" w:hAnsi="Arial" w:cs="Arial"/>
        </w:rPr>
      </w:pPr>
      <w:r>
        <w:rPr>
          <w:rFonts w:ascii="Arial" w:hAnsi="Arial" w:cs="Arial"/>
        </w:rPr>
        <w:t>Cycle each damper before packaging to insure proper operation.</w:t>
      </w:r>
    </w:p>
    <w:p w:rsidR="00613BE3" w:rsidRPr="00011092" w:rsidRDefault="00011092" w:rsidP="00011092">
      <w:pPr>
        <w:pStyle w:val="PR2"/>
        <w:spacing w:before="120"/>
        <w:rPr>
          <w:rFonts w:ascii="Arial" w:hAnsi="Arial" w:cs="Arial"/>
        </w:rPr>
      </w:pPr>
      <w:r>
        <w:rPr>
          <w:rFonts w:ascii="Arial" w:hAnsi="Arial" w:cs="Arial"/>
        </w:rPr>
        <w:lastRenderedPageBreak/>
        <w:t>Bench test each HHC Series controller to insure proper operation</w:t>
      </w:r>
    </w:p>
    <w:p w:rsidR="006908A0" w:rsidRPr="00945D48" w:rsidRDefault="006908A0">
      <w:pPr>
        <w:pStyle w:val="PRT"/>
        <w:rPr>
          <w:rFonts w:ascii="Arial" w:hAnsi="Arial" w:cs="Arial"/>
          <w:b/>
        </w:rPr>
      </w:pPr>
      <w:r w:rsidRPr="00945D48">
        <w:rPr>
          <w:rFonts w:ascii="Arial" w:hAnsi="Arial" w:cs="Arial"/>
          <w:b/>
        </w:rPr>
        <w:t>EXECUTION</w:t>
      </w:r>
    </w:p>
    <w:p w:rsidR="00D34AD8" w:rsidRDefault="00D34AD8">
      <w:pPr>
        <w:pStyle w:val="ART"/>
        <w:rPr>
          <w:rFonts w:ascii="Arial" w:hAnsi="Arial" w:cs="Arial"/>
          <w:b/>
        </w:rPr>
      </w:pPr>
      <w:r>
        <w:rPr>
          <w:rFonts w:ascii="Arial" w:hAnsi="Arial" w:cs="Arial"/>
          <w:b/>
        </w:rPr>
        <w:t>EXAMINATION</w:t>
      </w:r>
    </w:p>
    <w:p w:rsidR="00D34AD8" w:rsidRPr="00D34AD8" w:rsidRDefault="00D34AD8" w:rsidP="00D34AD8">
      <w:pPr>
        <w:pStyle w:val="PR1"/>
        <w:tabs>
          <w:tab w:val="clear" w:pos="864"/>
        </w:tabs>
        <w:rPr>
          <w:rFonts w:ascii="Arial" w:hAnsi="Arial" w:cs="Arial"/>
        </w:rPr>
      </w:pPr>
      <w:r w:rsidRPr="00D34AD8">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r w:rsidR="00F76FFD">
        <w:rPr>
          <w:rFonts w:ascii="Arial" w:hAnsi="Arial" w:cs="Arial"/>
        </w:rPr>
        <w:t>.</w:t>
      </w:r>
    </w:p>
    <w:p w:rsidR="006908A0" w:rsidRPr="00945D48" w:rsidRDefault="006908A0">
      <w:pPr>
        <w:pStyle w:val="ART"/>
        <w:rPr>
          <w:rFonts w:ascii="Arial" w:hAnsi="Arial" w:cs="Arial"/>
          <w:b/>
        </w:rPr>
      </w:pPr>
      <w:r w:rsidRPr="00945D48">
        <w:rPr>
          <w:rFonts w:ascii="Arial" w:hAnsi="Arial" w:cs="Arial"/>
          <w:b/>
        </w:rPr>
        <w:t>INSTALLATION</w:t>
      </w:r>
    </w:p>
    <w:p w:rsidR="006908A0" w:rsidRPr="00945D48" w:rsidRDefault="006908A0" w:rsidP="00201ED4">
      <w:pPr>
        <w:pStyle w:val="PR1"/>
        <w:tabs>
          <w:tab w:val="clear" w:pos="864"/>
          <w:tab w:val="clear" w:pos="936"/>
          <w:tab w:val="left" w:pos="900"/>
        </w:tabs>
        <w:ind w:left="900" w:hanging="540"/>
        <w:rPr>
          <w:rFonts w:ascii="Arial" w:hAnsi="Arial" w:cs="Arial"/>
        </w:rPr>
      </w:pPr>
      <w:r w:rsidRPr="00945D48">
        <w:rPr>
          <w:rFonts w:ascii="Arial" w:hAnsi="Arial" w:cs="Arial"/>
        </w:rPr>
        <w:t xml:space="preserve">Install dampers </w:t>
      </w:r>
      <w:r w:rsidR="00E821E1" w:rsidRPr="00945D48">
        <w:rPr>
          <w:rFonts w:ascii="Arial" w:hAnsi="Arial" w:cs="Arial"/>
        </w:rPr>
        <w:t>at locations as indicated on the drawings and in accordance with manufacturer’s installation instructions.</w:t>
      </w:r>
    </w:p>
    <w:p w:rsidR="00E821E1" w:rsidRPr="00945D48" w:rsidRDefault="007C0D46" w:rsidP="00201ED4">
      <w:pPr>
        <w:pStyle w:val="PR1"/>
        <w:tabs>
          <w:tab w:val="clear" w:pos="864"/>
          <w:tab w:val="clear" w:pos="936"/>
          <w:tab w:val="left" w:pos="900"/>
        </w:tabs>
        <w:ind w:left="900" w:hanging="540"/>
        <w:rPr>
          <w:rFonts w:ascii="Arial" w:hAnsi="Arial" w:cs="Arial"/>
        </w:rPr>
      </w:pPr>
      <w:r>
        <w:rPr>
          <w:rFonts w:ascii="Arial" w:hAnsi="Arial" w:cs="Arial"/>
        </w:rPr>
        <w:t>Do not compress or distort round damper sleeves, or rack rectangular frames to make them fit into irregular duct openings</w:t>
      </w:r>
    </w:p>
    <w:p w:rsidR="00D34AD8" w:rsidRDefault="007C0D46" w:rsidP="00201ED4">
      <w:pPr>
        <w:pStyle w:val="PR1"/>
        <w:tabs>
          <w:tab w:val="clear" w:pos="864"/>
          <w:tab w:val="clear" w:pos="936"/>
          <w:tab w:val="left" w:pos="900"/>
        </w:tabs>
        <w:ind w:left="900" w:hanging="540"/>
        <w:rPr>
          <w:rFonts w:ascii="Arial" w:hAnsi="Arial" w:cs="Arial"/>
        </w:rPr>
      </w:pPr>
      <w:r>
        <w:rPr>
          <w:rFonts w:ascii="Arial" w:hAnsi="Arial" w:cs="Arial"/>
        </w:rPr>
        <w:t>Verify that damper blades move smoothly and the actuator is</w:t>
      </w:r>
      <w:r w:rsidR="00556AA8">
        <w:rPr>
          <w:rFonts w:ascii="Arial" w:hAnsi="Arial" w:cs="Arial"/>
        </w:rPr>
        <w:t xml:space="preserve"> properly installed.</w:t>
      </w:r>
    </w:p>
    <w:p w:rsidR="004C0F1D" w:rsidRDefault="007C0D46" w:rsidP="00201ED4">
      <w:pPr>
        <w:pStyle w:val="PR1"/>
        <w:tabs>
          <w:tab w:val="clear" w:pos="864"/>
          <w:tab w:val="clear" w:pos="936"/>
          <w:tab w:val="left" w:pos="900"/>
        </w:tabs>
        <w:ind w:left="900" w:hanging="540"/>
        <w:rPr>
          <w:rFonts w:ascii="Arial" w:hAnsi="Arial" w:cs="Arial"/>
        </w:rPr>
      </w:pPr>
      <w:r>
        <w:rPr>
          <w:rFonts w:ascii="Arial" w:hAnsi="Arial" w:cs="Arial"/>
        </w:rPr>
        <w:t>Prior to the ceiling panels being installed</w:t>
      </w:r>
      <w:r w:rsidR="00556AA8">
        <w:rPr>
          <w:rFonts w:ascii="Arial" w:hAnsi="Arial" w:cs="Arial"/>
        </w:rPr>
        <w:t>,</w:t>
      </w:r>
      <w:r>
        <w:rPr>
          <w:rFonts w:ascii="Arial" w:hAnsi="Arial" w:cs="Arial"/>
        </w:rPr>
        <w:t xml:space="preserve"> cycle each damper with the HHC Series controller to verify it is working properly as shown by the LED indicator on the HHC. Repair and retest any damper installation as required.</w:t>
      </w:r>
    </w:p>
    <w:p w:rsidR="006908A0" w:rsidRPr="00945D48" w:rsidRDefault="006908A0">
      <w:pPr>
        <w:pStyle w:val="EOS"/>
        <w:rPr>
          <w:rFonts w:ascii="Arial" w:hAnsi="Arial" w:cs="Arial"/>
          <w:b/>
        </w:rPr>
      </w:pPr>
      <w:r w:rsidRPr="00945D48">
        <w:rPr>
          <w:rFonts w:ascii="Arial" w:hAnsi="Arial" w:cs="Arial"/>
          <w:b/>
        </w:rPr>
        <w:t>END OF SECTION</w:t>
      </w:r>
    </w:p>
    <w:sectPr w:rsidR="006908A0" w:rsidRPr="00945D48" w:rsidSect="00B16DD5">
      <w:footerReference w:type="even" r:id="rId11"/>
      <w:footerReference w:type="default" r:id="rId12"/>
      <w:footerReference w:type="first" r:id="rId13"/>
      <w:footnotePr>
        <w:numRestart w:val="eachSect"/>
      </w:footnotePr>
      <w:endnotePr>
        <w:numFmt w:val="decimal"/>
      </w:endnotePr>
      <w:pgSz w:w="12240" w:h="15840" w:code="1"/>
      <w:pgMar w:top="806" w:right="720" w:bottom="1267" w:left="1440" w:header="979" w:footer="619" w:gutter="288"/>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B6" w:rsidRDefault="001E11B6">
      <w:r>
        <w:separator/>
      </w:r>
    </w:p>
  </w:endnote>
  <w:endnote w:type="continuationSeparator" w:id="0">
    <w:p w:rsidR="001E11B6" w:rsidRDefault="001E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B6" w:rsidRDefault="001E11B6" w:rsidP="00011092">
    <w:pPr>
      <w:pStyle w:val="Footer"/>
      <w:tabs>
        <w:tab w:val="clear" w:pos="4320"/>
        <w:tab w:val="clear" w:pos="8640"/>
        <w:tab w:val="center" w:pos="5040"/>
        <w:tab w:val="right" w:pos="1008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B6" w:rsidRPr="00A54862" w:rsidRDefault="001E11B6" w:rsidP="00A54862">
    <w:pPr>
      <w:pStyle w:val="Footer"/>
      <w:tabs>
        <w:tab w:val="clear" w:pos="4320"/>
        <w:tab w:val="clear" w:pos="8640"/>
        <w:tab w:val="right" w:pos="9810"/>
      </w:tabs>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B6" w:rsidRDefault="001E11B6" w:rsidP="00A54862">
    <w:pPr>
      <w:pStyle w:val="Footer"/>
      <w:tabs>
        <w:tab w:val="clear" w:pos="4320"/>
        <w:tab w:val="clear" w:pos="8640"/>
        <w:tab w:val="right" w:pos="9810"/>
      </w:tabs>
      <w:rPr>
        <w:rFonts w:ascii="Arial" w:hAnsi="Arial" w:cs="Arial"/>
        <w:sz w:val="16"/>
        <w:szCs w:val="16"/>
      </w:rPr>
    </w:pPr>
  </w:p>
  <w:p w:rsidR="001E11B6" w:rsidRPr="00A54862" w:rsidRDefault="001E11B6" w:rsidP="00A54862">
    <w:pPr>
      <w:pStyle w:val="Footer"/>
      <w:tabs>
        <w:tab w:val="clear" w:pos="4320"/>
        <w:tab w:val="clear" w:pos="8640"/>
        <w:tab w:val="right" w:pos="9810"/>
      </w:tabs>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B6" w:rsidRDefault="001E11B6">
      <w:r>
        <w:separator/>
      </w:r>
    </w:p>
  </w:footnote>
  <w:footnote w:type="continuationSeparator" w:id="0">
    <w:p w:rsidR="001E11B6" w:rsidRDefault="001E1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9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D10AE8E0"/>
    <w:name w:val="MASTERSPEC2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35B5B05"/>
    <w:multiLevelType w:val="singleLevel"/>
    <w:tmpl w:val="A7B8AAA8"/>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
    <w:nsid w:val="03E237A7"/>
    <w:multiLevelType w:val="hybridMultilevel"/>
    <w:tmpl w:val="99024D66"/>
    <w:lvl w:ilvl="0" w:tplc="A13E621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04FA254C"/>
    <w:multiLevelType w:val="hybridMultilevel"/>
    <w:tmpl w:val="FA1830E8"/>
    <w:lvl w:ilvl="0" w:tplc="A13E6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155F9"/>
    <w:multiLevelType w:val="hybridMultilevel"/>
    <w:tmpl w:val="ECF65552"/>
    <w:lvl w:ilvl="0" w:tplc="9FC27AC2">
      <w:start w:val="1"/>
      <w:numFmt w:val="upperLetter"/>
      <w:lvlText w:val="%1."/>
      <w:lvlJc w:val="left"/>
      <w:pPr>
        <w:tabs>
          <w:tab w:val="num" w:pos="720"/>
        </w:tabs>
        <w:ind w:left="720" w:hanging="540"/>
      </w:pPr>
      <w:rPr>
        <w:rFonts w:hint="default"/>
      </w:rPr>
    </w:lvl>
    <w:lvl w:ilvl="1" w:tplc="0EBCB960">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3658"/>
    <w:multiLevelType w:val="multilevel"/>
    <w:tmpl w:val="1BC81F0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num" w:pos="1800"/>
        </w:tabs>
        <w:ind w:left="1800" w:hanging="360"/>
      </w:pPr>
      <w:rPr>
        <w:rFonts w:hint="default"/>
        <w:b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nsid w:val="0D647263"/>
    <w:multiLevelType w:val="multilevel"/>
    <w:tmpl w:val="B4A829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bullet"/>
      <w:lvlText w:val=""/>
      <w:lvlJc w:val="left"/>
      <w:pPr>
        <w:tabs>
          <w:tab w:val="num" w:pos="1800"/>
        </w:tabs>
        <w:ind w:left="1800" w:hanging="360"/>
      </w:pPr>
      <w:rPr>
        <w:rFonts w:ascii="Wingdings" w:hAnsi="Wingdings" w:hint="default"/>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nsid w:val="11714BDE"/>
    <w:multiLevelType w:val="hybridMultilevel"/>
    <w:tmpl w:val="95624940"/>
    <w:lvl w:ilvl="0" w:tplc="FF446A76">
      <w:start w:val="2"/>
      <w:numFmt w:val="upperLetter"/>
      <w:lvlText w:val="%1."/>
      <w:lvlJc w:val="left"/>
      <w:pPr>
        <w:tabs>
          <w:tab w:val="num" w:pos="540"/>
        </w:tabs>
        <w:ind w:left="54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E875D3C"/>
    <w:multiLevelType w:val="multilevel"/>
    <w:tmpl w:val="E23CC9A8"/>
    <w:lvl w:ilvl="0">
      <w:start w:val="1"/>
      <w:numFmt w:val="bullet"/>
      <w:lvlText w:val=""/>
      <w:lvlJc w:val="left"/>
      <w:pPr>
        <w:tabs>
          <w:tab w:val="num" w:pos="1944"/>
        </w:tabs>
        <w:ind w:left="1944" w:hanging="360"/>
      </w:pPr>
      <w:rPr>
        <w:rFonts w:ascii="Symbol" w:hAnsi="Symbol" w:hint="default"/>
        <w:color w:val="auto"/>
      </w:rPr>
    </w:lvl>
    <w:lvl w:ilvl="1">
      <w:start w:val="1"/>
      <w:numFmt w:val="bullet"/>
      <w:lvlText w:val="o"/>
      <w:lvlJc w:val="left"/>
      <w:pPr>
        <w:tabs>
          <w:tab w:val="num" w:pos="2304"/>
        </w:tabs>
        <w:ind w:left="2304" w:hanging="360"/>
      </w:pPr>
      <w:rPr>
        <w:rFonts w:ascii="Courier New" w:hAnsi="Courier New" w:cs="Courier New" w:hint="default"/>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cs="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10">
    <w:nsid w:val="22961082"/>
    <w:multiLevelType w:val="singleLevel"/>
    <w:tmpl w:val="EE364E48"/>
    <w:lvl w:ilvl="0">
      <w:start w:val="9"/>
      <w:numFmt w:val="upperLetter"/>
      <w:lvlText w:val="%1."/>
      <w:lvlJc w:val="left"/>
      <w:pPr>
        <w:tabs>
          <w:tab w:val="num" w:pos="540"/>
        </w:tabs>
        <w:ind w:left="540" w:hanging="360"/>
      </w:pPr>
      <w:rPr>
        <w:rFonts w:hint="default"/>
      </w:rPr>
    </w:lvl>
  </w:abstractNum>
  <w:abstractNum w:abstractNumId="11">
    <w:nsid w:val="33852933"/>
    <w:multiLevelType w:val="hybridMultilevel"/>
    <w:tmpl w:val="7C322E8A"/>
    <w:name w:val="MASTERSPEC222"/>
    <w:lvl w:ilvl="0" w:tplc="A2D8C03C">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A454D2"/>
    <w:multiLevelType w:val="multilevel"/>
    <w:tmpl w:val="95624940"/>
    <w:lvl w:ilvl="0">
      <w:start w:val="2"/>
      <w:numFmt w:val="upperLetter"/>
      <w:lvlText w:val="%1."/>
      <w:lvlJc w:val="left"/>
      <w:pPr>
        <w:tabs>
          <w:tab w:val="num" w:pos="540"/>
        </w:tabs>
        <w:ind w:left="540" w:hanging="54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34544332"/>
    <w:multiLevelType w:val="hybridMultilevel"/>
    <w:tmpl w:val="3CDC1B30"/>
    <w:lvl w:ilvl="0" w:tplc="A13E6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F7960"/>
    <w:multiLevelType w:val="singleLevel"/>
    <w:tmpl w:val="EFC84D10"/>
    <w:lvl w:ilvl="0">
      <w:start w:val="1"/>
      <w:numFmt w:val="decimal"/>
      <w:lvlText w:val="%1."/>
      <w:lvlJc w:val="left"/>
      <w:pPr>
        <w:tabs>
          <w:tab w:val="num" w:pos="1231"/>
        </w:tabs>
        <w:ind w:left="1231" w:hanging="360"/>
      </w:pPr>
      <w:rPr>
        <w:rFonts w:hint="default"/>
      </w:rPr>
    </w:lvl>
  </w:abstractNum>
  <w:abstractNum w:abstractNumId="15">
    <w:nsid w:val="394414C4"/>
    <w:multiLevelType w:val="hybridMultilevel"/>
    <w:tmpl w:val="A5B6BA12"/>
    <w:lvl w:ilvl="0" w:tplc="A13E6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131785"/>
    <w:multiLevelType w:val="multilevel"/>
    <w:tmpl w:val="FA1830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094371"/>
    <w:multiLevelType w:val="singleLevel"/>
    <w:tmpl w:val="F5427922"/>
    <w:lvl w:ilvl="0">
      <w:start w:val="1"/>
      <w:numFmt w:val="upperLetter"/>
      <w:lvlText w:val="%1."/>
      <w:lvlJc w:val="left"/>
      <w:pPr>
        <w:tabs>
          <w:tab w:val="num" w:pos="871"/>
        </w:tabs>
        <w:ind w:left="871" w:hanging="510"/>
      </w:pPr>
      <w:rPr>
        <w:rFonts w:hint="default"/>
      </w:rPr>
    </w:lvl>
  </w:abstractNum>
  <w:abstractNum w:abstractNumId="18">
    <w:nsid w:val="4070580E"/>
    <w:multiLevelType w:val="multilevel"/>
    <w:tmpl w:val="B4A829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bullet"/>
      <w:lvlText w:val=""/>
      <w:lvlJc w:val="left"/>
      <w:pPr>
        <w:tabs>
          <w:tab w:val="num" w:pos="1800"/>
        </w:tabs>
        <w:ind w:left="1800" w:hanging="360"/>
      </w:pPr>
      <w:rPr>
        <w:rFonts w:ascii="Wingdings" w:hAnsi="Wingdings" w:hint="default"/>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9">
    <w:nsid w:val="427425D0"/>
    <w:multiLevelType w:val="singleLevel"/>
    <w:tmpl w:val="C53295CC"/>
    <w:lvl w:ilvl="0">
      <w:start w:val="2"/>
      <w:numFmt w:val="upperLetter"/>
      <w:lvlText w:val="%1."/>
      <w:lvlJc w:val="left"/>
      <w:pPr>
        <w:tabs>
          <w:tab w:val="num" w:pos="720"/>
        </w:tabs>
        <w:ind w:left="720" w:hanging="540"/>
      </w:pPr>
      <w:rPr>
        <w:rFonts w:hint="default"/>
      </w:rPr>
    </w:lvl>
  </w:abstractNum>
  <w:abstractNum w:abstractNumId="20">
    <w:nsid w:val="445E7C30"/>
    <w:multiLevelType w:val="singleLevel"/>
    <w:tmpl w:val="04090015"/>
    <w:lvl w:ilvl="0">
      <w:start w:val="11"/>
      <w:numFmt w:val="upperLetter"/>
      <w:lvlText w:val="%1."/>
      <w:lvlJc w:val="left"/>
      <w:pPr>
        <w:tabs>
          <w:tab w:val="num" w:pos="360"/>
        </w:tabs>
        <w:ind w:left="360" w:hanging="360"/>
      </w:pPr>
      <w:rPr>
        <w:rFonts w:hint="default"/>
      </w:rPr>
    </w:lvl>
  </w:abstractNum>
  <w:abstractNum w:abstractNumId="21">
    <w:nsid w:val="4BEA0355"/>
    <w:multiLevelType w:val="multilevel"/>
    <w:tmpl w:val="D10AE8E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2">
    <w:nsid w:val="53287734"/>
    <w:multiLevelType w:val="multilevel"/>
    <w:tmpl w:val="D4F20666"/>
    <w:lvl w:ilvl="0">
      <w:start w:val="4"/>
      <w:numFmt w:val="upperLetter"/>
      <w:lvlText w:val="%1."/>
      <w:lvlJc w:val="left"/>
      <w:pPr>
        <w:tabs>
          <w:tab w:val="num" w:pos="1411"/>
        </w:tabs>
        <w:ind w:left="1411" w:hanging="540"/>
      </w:pPr>
      <w:rPr>
        <w:rFonts w:hint="default"/>
      </w:rPr>
    </w:lvl>
    <w:lvl w:ilvl="1">
      <w:start w:val="1"/>
      <w:numFmt w:val="lowerLetter"/>
      <w:lvlText w:val="%2."/>
      <w:lvlJc w:val="left"/>
      <w:pPr>
        <w:tabs>
          <w:tab w:val="num" w:pos="2131"/>
        </w:tabs>
        <w:ind w:left="2131" w:hanging="360"/>
      </w:pPr>
    </w:lvl>
    <w:lvl w:ilvl="2">
      <w:start w:val="1"/>
      <w:numFmt w:val="lowerRoman"/>
      <w:lvlText w:val="%3."/>
      <w:lvlJc w:val="right"/>
      <w:pPr>
        <w:tabs>
          <w:tab w:val="num" w:pos="2851"/>
        </w:tabs>
        <w:ind w:left="2851" w:hanging="180"/>
      </w:pPr>
    </w:lvl>
    <w:lvl w:ilvl="3">
      <w:start w:val="1"/>
      <w:numFmt w:val="decimal"/>
      <w:lvlText w:val="%4."/>
      <w:lvlJc w:val="left"/>
      <w:pPr>
        <w:tabs>
          <w:tab w:val="num" w:pos="3571"/>
        </w:tabs>
        <w:ind w:left="3571" w:hanging="360"/>
      </w:pPr>
    </w:lvl>
    <w:lvl w:ilvl="4">
      <w:start w:val="1"/>
      <w:numFmt w:val="lowerLetter"/>
      <w:lvlText w:val="%5."/>
      <w:lvlJc w:val="left"/>
      <w:pPr>
        <w:tabs>
          <w:tab w:val="num" w:pos="4291"/>
        </w:tabs>
        <w:ind w:left="4291" w:hanging="360"/>
      </w:pPr>
    </w:lvl>
    <w:lvl w:ilvl="5">
      <w:start w:val="1"/>
      <w:numFmt w:val="lowerRoman"/>
      <w:lvlText w:val="%6."/>
      <w:lvlJc w:val="right"/>
      <w:pPr>
        <w:tabs>
          <w:tab w:val="num" w:pos="5011"/>
        </w:tabs>
        <w:ind w:left="5011" w:hanging="180"/>
      </w:pPr>
    </w:lvl>
    <w:lvl w:ilvl="6">
      <w:start w:val="1"/>
      <w:numFmt w:val="decimal"/>
      <w:lvlText w:val="%7."/>
      <w:lvlJc w:val="left"/>
      <w:pPr>
        <w:tabs>
          <w:tab w:val="num" w:pos="5731"/>
        </w:tabs>
        <w:ind w:left="5731" w:hanging="360"/>
      </w:pPr>
    </w:lvl>
    <w:lvl w:ilvl="7">
      <w:start w:val="1"/>
      <w:numFmt w:val="lowerLetter"/>
      <w:lvlText w:val="%8."/>
      <w:lvlJc w:val="left"/>
      <w:pPr>
        <w:tabs>
          <w:tab w:val="num" w:pos="6451"/>
        </w:tabs>
        <w:ind w:left="6451" w:hanging="360"/>
      </w:pPr>
    </w:lvl>
    <w:lvl w:ilvl="8">
      <w:start w:val="1"/>
      <w:numFmt w:val="lowerRoman"/>
      <w:lvlText w:val="%9."/>
      <w:lvlJc w:val="right"/>
      <w:pPr>
        <w:tabs>
          <w:tab w:val="num" w:pos="7171"/>
        </w:tabs>
        <w:ind w:left="7171" w:hanging="180"/>
      </w:pPr>
    </w:lvl>
  </w:abstractNum>
  <w:abstractNum w:abstractNumId="23">
    <w:nsid w:val="53425FE8"/>
    <w:multiLevelType w:val="multilevel"/>
    <w:tmpl w:val="104EC6D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bullet"/>
      <w:lvlText w:val=""/>
      <w:lvlJc w:val="left"/>
      <w:pPr>
        <w:tabs>
          <w:tab w:val="num" w:pos="1224"/>
        </w:tabs>
        <w:ind w:left="1224" w:hanging="360"/>
      </w:pPr>
      <w:rPr>
        <w:rFonts w:ascii="Wingdings" w:hAnsi="Wingdings" w:hint="default"/>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4">
    <w:nsid w:val="535651E5"/>
    <w:multiLevelType w:val="multilevel"/>
    <w:tmpl w:val="E23CC9A8"/>
    <w:lvl w:ilvl="0">
      <w:start w:val="1"/>
      <w:numFmt w:val="bullet"/>
      <w:lvlText w:val=""/>
      <w:lvlJc w:val="left"/>
      <w:pPr>
        <w:tabs>
          <w:tab w:val="num" w:pos="1944"/>
        </w:tabs>
        <w:ind w:left="1944" w:hanging="360"/>
      </w:pPr>
      <w:rPr>
        <w:rFonts w:ascii="Symbol" w:hAnsi="Symbol" w:hint="default"/>
        <w:color w:val="auto"/>
      </w:rPr>
    </w:lvl>
    <w:lvl w:ilvl="1">
      <w:start w:val="1"/>
      <w:numFmt w:val="bullet"/>
      <w:lvlText w:val="o"/>
      <w:lvlJc w:val="left"/>
      <w:pPr>
        <w:tabs>
          <w:tab w:val="num" w:pos="2304"/>
        </w:tabs>
        <w:ind w:left="2304" w:hanging="360"/>
      </w:pPr>
      <w:rPr>
        <w:rFonts w:ascii="Courier New" w:hAnsi="Courier New" w:cs="Courier New" w:hint="default"/>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cs="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25">
    <w:nsid w:val="5916742E"/>
    <w:multiLevelType w:val="hybridMultilevel"/>
    <w:tmpl w:val="D4F20666"/>
    <w:lvl w:ilvl="0" w:tplc="5F26D000">
      <w:start w:val="4"/>
      <w:numFmt w:val="upperLetter"/>
      <w:lvlText w:val="%1."/>
      <w:lvlJc w:val="left"/>
      <w:pPr>
        <w:tabs>
          <w:tab w:val="num" w:pos="1411"/>
        </w:tabs>
        <w:ind w:left="1411" w:hanging="540"/>
      </w:pPr>
      <w:rPr>
        <w:rFonts w:hint="default"/>
      </w:r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26">
    <w:nsid w:val="5BD53209"/>
    <w:multiLevelType w:val="hybridMultilevel"/>
    <w:tmpl w:val="3036F17E"/>
    <w:lvl w:ilvl="0" w:tplc="FF446A76">
      <w:start w:val="2"/>
      <w:numFmt w:val="upperLetter"/>
      <w:lvlText w:val="%1."/>
      <w:lvlJc w:val="left"/>
      <w:pPr>
        <w:tabs>
          <w:tab w:val="num" w:pos="720"/>
        </w:tabs>
        <w:ind w:left="720" w:hanging="540"/>
      </w:pPr>
      <w:rPr>
        <w:rFonts w:hint="default"/>
      </w:rPr>
    </w:lvl>
    <w:lvl w:ilvl="1" w:tplc="0EBCB9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A75AFB"/>
    <w:multiLevelType w:val="multilevel"/>
    <w:tmpl w:val="5CC69088"/>
    <w:name w:val="MASTERSPEC2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936"/>
        </w:tabs>
        <w:ind w:left="936" w:hanging="576"/>
      </w:pPr>
      <w:rPr>
        <w:rFonts w:hint="default"/>
      </w:rPr>
    </w:lvl>
    <w:lvl w:ilvl="5">
      <w:start w:val="1"/>
      <w:numFmt w:val="decimal"/>
      <w:lvlText w:val="%6."/>
      <w:lvlJc w:val="left"/>
      <w:pPr>
        <w:tabs>
          <w:tab w:val="num" w:pos="1440"/>
        </w:tabs>
        <w:ind w:left="1440" w:hanging="576"/>
      </w:pPr>
      <w:rPr>
        <w:rFonts w:hint="default"/>
      </w:rPr>
    </w:lvl>
    <w:lvl w:ilvl="6">
      <w:start w:val="2"/>
      <w:numFmt w:val="lowerLetter"/>
      <w:lvlText w:val="%7."/>
      <w:lvlJc w:val="left"/>
      <w:pPr>
        <w:tabs>
          <w:tab w:val="num" w:pos="1800"/>
        </w:tabs>
        <w:ind w:left="1800" w:hanging="360"/>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nsid w:val="62151B78"/>
    <w:multiLevelType w:val="hybridMultilevel"/>
    <w:tmpl w:val="E23CC9A8"/>
    <w:lvl w:ilvl="0" w:tplc="292E1674">
      <w:start w:val="1"/>
      <w:numFmt w:val="bullet"/>
      <w:lvlText w:val=""/>
      <w:lvlJc w:val="left"/>
      <w:pPr>
        <w:tabs>
          <w:tab w:val="num" w:pos="1944"/>
        </w:tabs>
        <w:ind w:left="1944" w:hanging="360"/>
      </w:pPr>
      <w:rPr>
        <w:rFonts w:ascii="Symbol" w:hAnsi="Symbol" w:hint="default"/>
        <w:color w:val="auto"/>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nsid w:val="664A7CCE"/>
    <w:multiLevelType w:val="multilevel"/>
    <w:tmpl w:val="1BC81F08"/>
    <w:name w:val="MASTERSPEC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num" w:pos="1800"/>
        </w:tabs>
        <w:ind w:left="1800" w:hanging="360"/>
      </w:pPr>
      <w:rPr>
        <w:rFonts w:hint="default"/>
        <w:b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0">
    <w:nsid w:val="68A9596B"/>
    <w:multiLevelType w:val="singleLevel"/>
    <w:tmpl w:val="5F26D000"/>
    <w:lvl w:ilvl="0">
      <w:start w:val="4"/>
      <w:numFmt w:val="upperLetter"/>
      <w:lvlText w:val="%1."/>
      <w:lvlJc w:val="left"/>
      <w:pPr>
        <w:tabs>
          <w:tab w:val="num" w:pos="720"/>
        </w:tabs>
        <w:ind w:left="720" w:hanging="540"/>
      </w:pPr>
      <w:rPr>
        <w:rFonts w:hint="default"/>
      </w:rPr>
    </w:lvl>
  </w:abstractNum>
  <w:abstractNum w:abstractNumId="31">
    <w:nsid w:val="6F2D603D"/>
    <w:multiLevelType w:val="hybridMultilevel"/>
    <w:tmpl w:val="A876404A"/>
    <w:lvl w:ilvl="0" w:tplc="9FC27AC2">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3A3E14"/>
    <w:multiLevelType w:val="multilevel"/>
    <w:tmpl w:val="796486F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bullet"/>
      <w:lvlText w:val=""/>
      <w:lvlJc w:val="left"/>
      <w:pPr>
        <w:tabs>
          <w:tab w:val="num" w:pos="2376"/>
        </w:tabs>
        <w:ind w:left="2376" w:hanging="360"/>
      </w:pPr>
      <w:rPr>
        <w:rFonts w:ascii="Wingdings" w:hAnsi="Wingdings" w:hint="default"/>
      </w:rPr>
    </w:lvl>
    <w:lvl w:ilvl="8">
      <w:start w:val="1"/>
      <w:numFmt w:val="lowerLetter"/>
      <w:lvlText w:val="%9)"/>
      <w:lvlJc w:val="left"/>
      <w:pPr>
        <w:tabs>
          <w:tab w:val="left" w:pos="3168"/>
        </w:tabs>
        <w:ind w:left="3168" w:hanging="576"/>
      </w:pPr>
    </w:lvl>
  </w:abstractNum>
  <w:abstractNum w:abstractNumId="33">
    <w:nsid w:val="7B634B57"/>
    <w:multiLevelType w:val="hybridMultilevel"/>
    <w:tmpl w:val="F586B03C"/>
    <w:lvl w:ilvl="0" w:tplc="A13E621E">
      <w:start w:val="1"/>
      <w:numFmt w:val="bullet"/>
      <w:lvlText w:val=""/>
      <w:lvlJc w:val="left"/>
      <w:pPr>
        <w:tabs>
          <w:tab w:val="num" w:pos="540"/>
        </w:tabs>
        <w:ind w:left="5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B0587F"/>
    <w:multiLevelType w:val="multilevel"/>
    <w:tmpl w:val="A0CAE9A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936"/>
        </w:tabs>
        <w:ind w:left="936" w:hanging="576"/>
      </w:pPr>
      <w:rPr>
        <w:rFonts w:hint="default"/>
      </w:rPr>
    </w:lvl>
    <w:lvl w:ilvl="5">
      <w:start w:val="1"/>
      <w:numFmt w:val="decimal"/>
      <w:lvlText w:val="%6."/>
      <w:lvlJc w:val="left"/>
      <w:pPr>
        <w:tabs>
          <w:tab w:val="num" w:pos="1440"/>
        </w:tabs>
        <w:ind w:left="1440" w:hanging="576"/>
      </w:pPr>
      <w:rPr>
        <w:rFonts w:hint="default"/>
      </w:rPr>
    </w:lvl>
    <w:lvl w:ilvl="6">
      <w:start w:val="2"/>
      <w:numFmt w:val="lowerLetter"/>
      <w:lvlText w:val="%7."/>
      <w:lvlJc w:val="left"/>
      <w:pPr>
        <w:tabs>
          <w:tab w:val="num" w:pos="1800"/>
        </w:tabs>
        <w:ind w:left="1800" w:hanging="360"/>
      </w:pPr>
      <w:rPr>
        <w:rFonts w:hint="default"/>
        <w:b w:val="0"/>
      </w:rPr>
    </w:lvl>
    <w:lvl w:ilvl="7">
      <w:start w:val="1"/>
      <w:numFmt w:val="bullet"/>
      <w:lvlText w:val=""/>
      <w:lvlJc w:val="left"/>
      <w:pPr>
        <w:tabs>
          <w:tab w:val="num" w:pos="2376"/>
        </w:tabs>
        <w:ind w:left="2376" w:hanging="360"/>
      </w:pPr>
      <w:rPr>
        <w:rFonts w:ascii="Wingdings" w:hAnsi="Wingdings" w:hint="default"/>
      </w:rPr>
    </w:lvl>
    <w:lvl w:ilvl="8">
      <w:start w:val="1"/>
      <w:numFmt w:val="lowerLetter"/>
      <w:lvlText w:val="%9)"/>
      <w:lvlJc w:val="left"/>
      <w:pPr>
        <w:tabs>
          <w:tab w:val="num" w:pos="3168"/>
        </w:tabs>
        <w:ind w:left="3168" w:hanging="576"/>
      </w:pPr>
      <w:rPr>
        <w:rFonts w:hint="default"/>
      </w:rPr>
    </w:lvl>
  </w:abstractNum>
  <w:abstractNum w:abstractNumId="35">
    <w:nsid w:val="7C9416D3"/>
    <w:multiLevelType w:val="multilevel"/>
    <w:tmpl w:val="84E0E912"/>
    <w:lvl w:ilvl="0">
      <w:start w:val="2"/>
      <w:numFmt w:val="upperLetter"/>
      <w:lvlText w:val="%1."/>
      <w:lvlJc w:val="left"/>
      <w:pPr>
        <w:tabs>
          <w:tab w:val="num" w:pos="720"/>
        </w:tabs>
        <w:ind w:left="72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0"/>
  </w:num>
  <w:num w:numId="3">
    <w:abstractNumId w:val="19"/>
  </w:num>
  <w:num w:numId="4">
    <w:abstractNumId w:val="10"/>
  </w:num>
  <w:num w:numId="5">
    <w:abstractNumId w:val="20"/>
  </w:num>
  <w:num w:numId="6">
    <w:abstractNumId w:val="31"/>
  </w:num>
  <w:num w:numId="7">
    <w:abstractNumId w:val="35"/>
  </w:num>
  <w:num w:numId="8">
    <w:abstractNumId w:val="28"/>
  </w:num>
  <w:num w:numId="9">
    <w:abstractNumId w:val="9"/>
  </w:num>
  <w:num w:numId="10">
    <w:abstractNumId w:val="24"/>
  </w:num>
  <w:num w:numId="11">
    <w:abstractNumId w:val="3"/>
  </w:num>
  <w:num w:numId="12">
    <w:abstractNumId w:val="2"/>
  </w:num>
  <w:num w:numId="13">
    <w:abstractNumId w:val="18"/>
  </w:num>
  <w:num w:numId="14">
    <w:abstractNumId w:val="29"/>
  </w:num>
  <w:num w:numId="15">
    <w:abstractNumId w:val="7"/>
  </w:num>
  <w:num w:numId="16">
    <w:abstractNumId w:val="27"/>
  </w:num>
  <w:num w:numId="17">
    <w:abstractNumId w:val="6"/>
  </w:num>
  <w:num w:numId="18">
    <w:abstractNumId w:val="34"/>
  </w:num>
  <w:num w:numId="19">
    <w:abstractNumId w:val="21"/>
  </w:num>
  <w:num w:numId="20">
    <w:abstractNumId w:val="32"/>
  </w:num>
  <w:num w:numId="21">
    <w:abstractNumId w:val="17"/>
  </w:num>
  <w:num w:numId="22">
    <w:abstractNumId w:val="14"/>
  </w:num>
  <w:num w:numId="23">
    <w:abstractNumId w:val="25"/>
  </w:num>
  <w:num w:numId="24">
    <w:abstractNumId w:val="22"/>
  </w:num>
  <w:num w:numId="25">
    <w:abstractNumId w:val="26"/>
  </w:num>
  <w:num w:numId="26">
    <w:abstractNumId w:val="33"/>
  </w:num>
  <w:num w:numId="27">
    <w:abstractNumId w:val="13"/>
  </w:num>
  <w:num w:numId="28">
    <w:abstractNumId w:val="4"/>
  </w:num>
  <w:num w:numId="29">
    <w:abstractNumId w:val="16"/>
  </w:num>
  <w:num w:numId="30">
    <w:abstractNumId w:val="5"/>
  </w:num>
  <w:num w:numId="31">
    <w:abstractNumId w:val="15"/>
  </w:num>
  <w:num w:numId="32">
    <w:abstractNumId w:val="23"/>
  </w:num>
  <w:num w:numId="33">
    <w:abstractNumId w:val="8"/>
  </w:num>
  <w:num w:numId="34">
    <w:abstractNumId w:val="12"/>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E0"/>
    <w:rsid w:val="00010F45"/>
    <w:rsid w:val="00011092"/>
    <w:rsid w:val="00041044"/>
    <w:rsid w:val="000734D6"/>
    <w:rsid w:val="00082B67"/>
    <w:rsid w:val="00094A3A"/>
    <w:rsid w:val="000E33E4"/>
    <w:rsid w:val="000F1C3C"/>
    <w:rsid w:val="00113D6E"/>
    <w:rsid w:val="00163C91"/>
    <w:rsid w:val="00166A16"/>
    <w:rsid w:val="001A6CA7"/>
    <w:rsid w:val="001B213F"/>
    <w:rsid w:val="001C2CDF"/>
    <w:rsid w:val="001D702A"/>
    <w:rsid w:val="001E11B6"/>
    <w:rsid w:val="001E59DC"/>
    <w:rsid w:val="00201ED4"/>
    <w:rsid w:val="002039E8"/>
    <w:rsid w:val="002115DD"/>
    <w:rsid w:val="00215A5A"/>
    <w:rsid w:val="00224CC5"/>
    <w:rsid w:val="00226FCB"/>
    <w:rsid w:val="0029754E"/>
    <w:rsid w:val="002A619F"/>
    <w:rsid w:val="002B1E0F"/>
    <w:rsid w:val="002D447A"/>
    <w:rsid w:val="002E0A3F"/>
    <w:rsid w:val="002E1ADA"/>
    <w:rsid w:val="002F1506"/>
    <w:rsid w:val="00301F01"/>
    <w:rsid w:val="00350BB0"/>
    <w:rsid w:val="00382AF8"/>
    <w:rsid w:val="003864E1"/>
    <w:rsid w:val="00391BE0"/>
    <w:rsid w:val="003B012C"/>
    <w:rsid w:val="003C3F21"/>
    <w:rsid w:val="003D2474"/>
    <w:rsid w:val="00463C1D"/>
    <w:rsid w:val="00491F22"/>
    <w:rsid w:val="0049268F"/>
    <w:rsid w:val="00493A7F"/>
    <w:rsid w:val="004C0F1D"/>
    <w:rsid w:val="004D65CB"/>
    <w:rsid w:val="00512C6B"/>
    <w:rsid w:val="00540599"/>
    <w:rsid w:val="00556AA8"/>
    <w:rsid w:val="00571397"/>
    <w:rsid w:val="00582C6D"/>
    <w:rsid w:val="00584081"/>
    <w:rsid w:val="005C5F1C"/>
    <w:rsid w:val="005D53E7"/>
    <w:rsid w:val="005E5DB3"/>
    <w:rsid w:val="00603E66"/>
    <w:rsid w:val="00613BE3"/>
    <w:rsid w:val="00616549"/>
    <w:rsid w:val="00643656"/>
    <w:rsid w:val="0064653C"/>
    <w:rsid w:val="00682B00"/>
    <w:rsid w:val="00686D7A"/>
    <w:rsid w:val="006908A0"/>
    <w:rsid w:val="006A4256"/>
    <w:rsid w:val="006C5C69"/>
    <w:rsid w:val="006E378F"/>
    <w:rsid w:val="007153F4"/>
    <w:rsid w:val="00717272"/>
    <w:rsid w:val="00751855"/>
    <w:rsid w:val="00797B11"/>
    <w:rsid w:val="007B046A"/>
    <w:rsid w:val="007B0B7F"/>
    <w:rsid w:val="007B4EEB"/>
    <w:rsid w:val="007C0D46"/>
    <w:rsid w:val="007C3B24"/>
    <w:rsid w:val="007E2ECE"/>
    <w:rsid w:val="007E6B11"/>
    <w:rsid w:val="008538CC"/>
    <w:rsid w:val="00882244"/>
    <w:rsid w:val="009153B4"/>
    <w:rsid w:val="00945D48"/>
    <w:rsid w:val="00986845"/>
    <w:rsid w:val="00996063"/>
    <w:rsid w:val="009C6D28"/>
    <w:rsid w:val="009D34D9"/>
    <w:rsid w:val="009F7288"/>
    <w:rsid w:val="00A4633C"/>
    <w:rsid w:val="00A54252"/>
    <w:rsid w:val="00A54862"/>
    <w:rsid w:val="00A57705"/>
    <w:rsid w:val="00A92A6A"/>
    <w:rsid w:val="00A97211"/>
    <w:rsid w:val="00AB2744"/>
    <w:rsid w:val="00AC3B30"/>
    <w:rsid w:val="00AD2D9F"/>
    <w:rsid w:val="00AD762F"/>
    <w:rsid w:val="00AE17E9"/>
    <w:rsid w:val="00B16DD5"/>
    <w:rsid w:val="00BB0CBE"/>
    <w:rsid w:val="00BC4E0E"/>
    <w:rsid w:val="00BF01A4"/>
    <w:rsid w:val="00C05F60"/>
    <w:rsid w:val="00C75932"/>
    <w:rsid w:val="00CC61AA"/>
    <w:rsid w:val="00CD3B90"/>
    <w:rsid w:val="00CF1B71"/>
    <w:rsid w:val="00D2612F"/>
    <w:rsid w:val="00D34AD8"/>
    <w:rsid w:val="00D641D0"/>
    <w:rsid w:val="00D80F92"/>
    <w:rsid w:val="00DC4D11"/>
    <w:rsid w:val="00E12801"/>
    <w:rsid w:val="00E24C0E"/>
    <w:rsid w:val="00E3102E"/>
    <w:rsid w:val="00E31249"/>
    <w:rsid w:val="00E45A7C"/>
    <w:rsid w:val="00E543EE"/>
    <w:rsid w:val="00E55F6D"/>
    <w:rsid w:val="00E72D39"/>
    <w:rsid w:val="00E821E1"/>
    <w:rsid w:val="00EA2706"/>
    <w:rsid w:val="00EA7959"/>
    <w:rsid w:val="00EC5BBE"/>
    <w:rsid w:val="00ED63B9"/>
    <w:rsid w:val="00F210DD"/>
    <w:rsid w:val="00F22E39"/>
    <w:rsid w:val="00F30647"/>
    <w:rsid w:val="00F61A65"/>
    <w:rsid w:val="00F71528"/>
    <w:rsid w:val="00F76FFD"/>
    <w:rsid w:val="00F87D83"/>
    <w:rsid w:val="00FC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1AA"/>
    <w:rPr>
      <w:sz w:val="22"/>
      <w:szCs w:val="22"/>
    </w:rPr>
  </w:style>
  <w:style w:type="paragraph" w:styleId="Heading1">
    <w:name w:val="heading 1"/>
    <w:basedOn w:val="Normal"/>
    <w:next w:val="Normal"/>
    <w:qFormat/>
    <w:rsid w:val="003D2474"/>
    <w:pPr>
      <w:keepNext/>
      <w:autoSpaceDE w:val="0"/>
      <w:autoSpaceDN w:val="0"/>
      <w:jc w:val="center"/>
      <w:outlineLvl w:val="0"/>
    </w:pPr>
    <w:rPr>
      <w:rFonts w:ascii="Arial" w:hAnsi="Arial" w:cs="Arial"/>
      <w:b/>
      <w:bCs/>
      <w:sz w:val="20"/>
      <w:szCs w:val="20"/>
    </w:rPr>
  </w:style>
  <w:style w:type="paragraph" w:styleId="Heading2">
    <w:name w:val="heading 2"/>
    <w:basedOn w:val="Normal"/>
    <w:next w:val="Normal"/>
    <w:qFormat/>
    <w:rsid w:val="003D2474"/>
    <w:pPr>
      <w:keepNext/>
      <w:autoSpaceDE w:val="0"/>
      <w:autoSpaceDN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clear" w:pos="1134"/>
        <w:tab w:val="left" w:pos="864"/>
      </w:tabs>
      <w:suppressAutoHyphens/>
      <w:spacing w:before="480"/>
      <w:ind w:left="864"/>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55F6D"/>
    <w:rPr>
      <w:sz w:val="16"/>
      <w:szCs w:val="16"/>
    </w:rPr>
  </w:style>
  <w:style w:type="paragraph" w:styleId="CommentText">
    <w:name w:val="annotation text"/>
    <w:basedOn w:val="Normal"/>
    <w:semiHidden/>
    <w:rsid w:val="00E55F6D"/>
    <w:rPr>
      <w:sz w:val="20"/>
      <w:szCs w:val="20"/>
    </w:rPr>
  </w:style>
  <w:style w:type="paragraph" w:styleId="CommentSubject">
    <w:name w:val="annotation subject"/>
    <w:basedOn w:val="CommentText"/>
    <w:next w:val="CommentText"/>
    <w:semiHidden/>
    <w:rsid w:val="00E55F6D"/>
    <w:rPr>
      <w:b/>
      <w:bCs/>
    </w:rPr>
  </w:style>
  <w:style w:type="paragraph" w:styleId="DocumentMap">
    <w:name w:val="Document Map"/>
    <w:basedOn w:val="Normal"/>
    <w:semiHidden/>
    <w:rsid w:val="00BC4E0E"/>
    <w:pPr>
      <w:shd w:val="clear" w:color="auto" w:fill="000080"/>
    </w:pPr>
    <w:rPr>
      <w:rFonts w:ascii="Tahoma" w:hAnsi="Tahoma" w:cs="Tahoma"/>
      <w:sz w:val="20"/>
      <w:szCs w:val="20"/>
    </w:rPr>
  </w:style>
  <w:style w:type="character" w:styleId="PageNumber">
    <w:name w:val="page number"/>
    <w:basedOn w:val="DefaultParagraphFont"/>
    <w:rsid w:val="00A54862"/>
  </w:style>
  <w:style w:type="character" w:styleId="Hyperlink">
    <w:name w:val="Hyperlink"/>
    <w:rsid w:val="00D34AD8"/>
    <w:rPr>
      <w:color w:val="0000FF"/>
      <w:u w:val="single"/>
    </w:rPr>
  </w:style>
  <w:style w:type="table" w:styleId="LightShading-Accent1">
    <w:name w:val="Light Shading Accent 1"/>
    <w:basedOn w:val="TableNormal"/>
    <w:uiPriority w:val="60"/>
    <w:rsid w:val="00094A3A"/>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082B67"/>
    <w:rPr>
      <w:sz w:val="22"/>
      <w:szCs w:val="22"/>
    </w:rPr>
  </w:style>
  <w:style w:type="character" w:styleId="FollowedHyperlink">
    <w:name w:val="FollowedHyperlink"/>
    <w:basedOn w:val="DefaultParagraphFont"/>
    <w:rsid w:val="00C759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1AA"/>
    <w:rPr>
      <w:sz w:val="22"/>
      <w:szCs w:val="22"/>
    </w:rPr>
  </w:style>
  <w:style w:type="paragraph" w:styleId="Heading1">
    <w:name w:val="heading 1"/>
    <w:basedOn w:val="Normal"/>
    <w:next w:val="Normal"/>
    <w:qFormat/>
    <w:rsid w:val="003D2474"/>
    <w:pPr>
      <w:keepNext/>
      <w:autoSpaceDE w:val="0"/>
      <w:autoSpaceDN w:val="0"/>
      <w:jc w:val="center"/>
      <w:outlineLvl w:val="0"/>
    </w:pPr>
    <w:rPr>
      <w:rFonts w:ascii="Arial" w:hAnsi="Arial" w:cs="Arial"/>
      <w:b/>
      <w:bCs/>
      <w:sz w:val="20"/>
      <w:szCs w:val="20"/>
    </w:rPr>
  </w:style>
  <w:style w:type="paragraph" w:styleId="Heading2">
    <w:name w:val="heading 2"/>
    <w:basedOn w:val="Normal"/>
    <w:next w:val="Normal"/>
    <w:qFormat/>
    <w:rsid w:val="003D2474"/>
    <w:pPr>
      <w:keepNext/>
      <w:autoSpaceDE w:val="0"/>
      <w:autoSpaceDN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clear" w:pos="1134"/>
        <w:tab w:val="left" w:pos="864"/>
      </w:tabs>
      <w:suppressAutoHyphens/>
      <w:spacing w:before="480"/>
      <w:ind w:left="864"/>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55F6D"/>
    <w:rPr>
      <w:sz w:val="16"/>
      <w:szCs w:val="16"/>
    </w:rPr>
  </w:style>
  <w:style w:type="paragraph" w:styleId="CommentText">
    <w:name w:val="annotation text"/>
    <w:basedOn w:val="Normal"/>
    <w:semiHidden/>
    <w:rsid w:val="00E55F6D"/>
    <w:rPr>
      <w:sz w:val="20"/>
      <w:szCs w:val="20"/>
    </w:rPr>
  </w:style>
  <w:style w:type="paragraph" w:styleId="CommentSubject">
    <w:name w:val="annotation subject"/>
    <w:basedOn w:val="CommentText"/>
    <w:next w:val="CommentText"/>
    <w:semiHidden/>
    <w:rsid w:val="00E55F6D"/>
    <w:rPr>
      <w:b/>
      <w:bCs/>
    </w:rPr>
  </w:style>
  <w:style w:type="paragraph" w:styleId="DocumentMap">
    <w:name w:val="Document Map"/>
    <w:basedOn w:val="Normal"/>
    <w:semiHidden/>
    <w:rsid w:val="00BC4E0E"/>
    <w:pPr>
      <w:shd w:val="clear" w:color="auto" w:fill="000080"/>
    </w:pPr>
    <w:rPr>
      <w:rFonts w:ascii="Tahoma" w:hAnsi="Tahoma" w:cs="Tahoma"/>
      <w:sz w:val="20"/>
      <w:szCs w:val="20"/>
    </w:rPr>
  </w:style>
  <w:style w:type="character" w:styleId="PageNumber">
    <w:name w:val="page number"/>
    <w:basedOn w:val="DefaultParagraphFont"/>
    <w:rsid w:val="00A54862"/>
  </w:style>
  <w:style w:type="character" w:styleId="Hyperlink">
    <w:name w:val="Hyperlink"/>
    <w:rsid w:val="00D34AD8"/>
    <w:rPr>
      <w:color w:val="0000FF"/>
      <w:u w:val="single"/>
    </w:rPr>
  </w:style>
  <w:style w:type="table" w:styleId="LightShading-Accent1">
    <w:name w:val="Light Shading Accent 1"/>
    <w:basedOn w:val="TableNormal"/>
    <w:uiPriority w:val="60"/>
    <w:rsid w:val="00094A3A"/>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082B67"/>
    <w:rPr>
      <w:sz w:val="22"/>
      <w:szCs w:val="22"/>
    </w:rPr>
  </w:style>
  <w:style w:type="character" w:styleId="FollowedHyperlink">
    <w:name w:val="FollowedHyperlink"/>
    <w:basedOn w:val="DefaultParagraphFont"/>
    <w:rsid w:val="00C75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ipset@zipset.net" TargetMode="External"/><Relationship Id="rId10" Type="http://schemas.openxmlformats.org/officeDocument/2006/relationships/hyperlink" Target="http://www.zips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5BFC-43C9-EC44-B6A1-DA62ED57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15820 - DUCT ACCESSORIES</vt:lpstr>
    </vt:vector>
  </TitlesOfParts>
  <Company>PCI Industries, Inc.</Company>
  <LinksUpToDate>false</LinksUpToDate>
  <CharactersWithSpaces>6061</CharactersWithSpaces>
  <SharedDoc>false</SharedDoc>
  <HLinks>
    <vt:vector size="6" baseType="variant">
      <vt:variant>
        <vt:i4>4718673</vt:i4>
      </vt:variant>
      <vt:variant>
        <vt:i4>0</vt:i4>
      </vt:variant>
      <vt:variant>
        <vt:i4>0</vt:i4>
      </vt:variant>
      <vt:variant>
        <vt:i4>5</vt:i4>
      </vt:variant>
      <vt:variant>
        <vt:lpwstr>http://www.pottorff.com/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15820 - DUCT ACCESSORIES</dc:title>
  <dc:subject>DUCT ACCESSORIES</dc:subject>
  <dc:creator>Pottorff</dc:creator>
  <cp:keywords/>
  <cp:lastModifiedBy>ewfuzzball@mac.com</cp:lastModifiedBy>
  <cp:revision>2</cp:revision>
  <cp:lastPrinted>2006-03-10T17:26:00Z</cp:lastPrinted>
  <dcterms:created xsi:type="dcterms:W3CDTF">2014-07-13T01:46:00Z</dcterms:created>
  <dcterms:modified xsi:type="dcterms:W3CDTF">2014-07-13T01:46:00Z</dcterms:modified>
</cp:coreProperties>
</file>